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</w:p>
    <w:p w:rsidR="006475AF" w:rsidRDefault="006475AF" w:rsidP="006475AF">
      <w:pPr>
        <w:spacing w:after="0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6475AF" w:rsidRPr="00697601" w:rsidRDefault="006475AF" w:rsidP="006475AF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           </w:t>
      </w:r>
      <w:r w:rsidR="00295789" w:rsidRPr="00697601">
        <w:rPr>
          <w:rFonts w:ascii="Times New Roman" w:hAnsi="Times New Roman" w:cs="Times New Roman"/>
          <w:b/>
          <w:bCs/>
          <w:sz w:val="24"/>
          <w:szCs w:val="24"/>
          <w:u w:val="single"/>
        </w:rPr>
        <w:t>БИЗНЕС-НАВИГАТОР МСП</w:t>
      </w:r>
    </w:p>
    <w:p w:rsidR="00295789" w:rsidRDefault="00295789" w:rsidP="00295789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75AF">
        <w:rPr>
          <w:rFonts w:ascii="Times New Roman" w:hAnsi="Times New Roman" w:cs="Times New Roman"/>
          <w:bCs/>
          <w:sz w:val="24"/>
          <w:szCs w:val="24"/>
        </w:rPr>
        <w:t xml:space="preserve">Бесплатный </w:t>
      </w:r>
      <w:proofErr w:type="spellStart"/>
      <w:r w:rsidRPr="006475AF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6475AF">
        <w:rPr>
          <w:rFonts w:ascii="Times New Roman" w:hAnsi="Times New Roman" w:cs="Times New Roman"/>
          <w:bCs/>
          <w:sz w:val="24"/>
          <w:szCs w:val="24"/>
        </w:rPr>
        <w:t xml:space="preserve"> ресурс для предпринимателей поможет:</w:t>
      </w:r>
    </w:p>
    <w:p w:rsidR="006475AF" w:rsidRPr="006475AF" w:rsidRDefault="006475AF" w:rsidP="00295789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5789" w:rsidRPr="006475AF" w:rsidRDefault="00295789" w:rsidP="00295789">
      <w:pPr>
        <w:spacing w:after="0" w:line="240" w:lineRule="auto"/>
        <w:ind w:right="281"/>
        <w:rPr>
          <w:rFonts w:ascii="Times New Roman" w:hAnsi="Times New Roman" w:cs="Times New Roman"/>
          <w:bCs/>
          <w:sz w:val="24"/>
          <w:szCs w:val="24"/>
        </w:rPr>
      </w:pPr>
      <w:r w:rsidRPr="006475AF">
        <w:rPr>
          <w:rFonts w:ascii="Times New Roman" w:hAnsi="Times New Roman" w:cs="Times New Roman"/>
          <w:bCs/>
          <w:sz w:val="24"/>
          <w:szCs w:val="24"/>
        </w:rPr>
        <w:t xml:space="preserve">      1. </w:t>
      </w:r>
      <w:proofErr w:type="spellStart"/>
      <w:r w:rsidRPr="006475AF">
        <w:rPr>
          <w:rFonts w:ascii="Times New Roman" w:hAnsi="Times New Roman" w:cs="Times New Roman"/>
          <w:bCs/>
          <w:sz w:val="24"/>
          <w:szCs w:val="24"/>
        </w:rPr>
        <w:t>Расчитать</w:t>
      </w:r>
      <w:proofErr w:type="spellEnd"/>
      <w:r w:rsidRPr="006475AF">
        <w:rPr>
          <w:rFonts w:ascii="Times New Roman" w:hAnsi="Times New Roman" w:cs="Times New Roman"/>
          <w:bCs/>
          <w:sz w:val="24"/>
          <w:szCs w:val="24"/>
        </w:rPr>
        <w:t xml:space="preserve"> примерный бизнес-план.</w:t>
      </w:r>
    </w:p>
    <w:p w:rsidR="00295789" w:rsidRPr="006475AF" w:rsidRDefault="00295789" w:rsidP="00295789">
      <w:pPr>
        <w:spacing w:after="0" w:line="240" w:lineRule="auto"/>
        <w:ind w:right="2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AF">
        <w:rPr>
          <w:rFonts w:ascii="Times New Roman" w:hAnsi="Times New Roman" w:cs="Times New Roman"/>
          <w:bCs/>
          <w:sz w:val="24"/>
          <w:szCs w:val="24"/>
        </w:rPr>
        <w:t xml:space="preserve">      2. Найти, где взять кредит.</w:t>
      </w:r>
    </w:p>
    <w:p w:rsidR="00295789" w:rsidRPr="006475AF" w:rsidRDefault="006475AF" w:rsidP="00295789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789" w:rsidRPr="006475AF">
        <w:rPr>
          <w:rFonts w:ascii="Times New Roman" w:hAnsi="Times New Roman" w:cs="Times New Roman"/>
          <w:bCs/>
          <w:sz w:val="24"/>
          <w:szCs w:val="24"/>
        </w:rPr>
        <w:t>3. Узнать о мерах поддержки МСП.</w:t>
      </w:r>
    </w:p>
    <w:p w:rsidR="00295789" w:rsidRPr="006475AF" w:rsidRDefault="006475AF" w:rsidP="00295789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789" w:rsidRPr="006475AF">
        <w:rPr>
          <w:rFonts w:ascii="Times New Roman" w:hAnsi="Times New Roman" w:cs="Times New Roman"/>
          <w:bCs/>
          <w:sz w:val="24"/>
          <w:szCs w:val="24"/>
        </w:rPr>
        <w:t>4. Распечатать или скачать шаблоны документов.</w:t>
      </w:r>
    </w:p>
    <w:p w:rsidR="00295789" w:rsidRPr="006475AF" w:rsidRDefault="006475AF" w:rsidP="00295789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789" w:rsidRPr="006475AF">
        <w:rPr>
          <w:rFonts w:ascii="Times New Roman" w:hAnsi="Times New Roman" w:cs="Times New Roman"/>
          <w:bCs/>
          <w:sz w:val="24"/>
          <w:szCs w:val="24"/>
        </w:rPr>
        <w:t>5. Создать сайт самостоятельно.</w:t>
      </w:r>
    </w:p>
    <w:p w:rsidR="00295789" w:rsidRPr="006475AF" w:rsidRDefault="006475AF" w:rsidP="00295789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789" w:rsidRPr="006475AF">
        <w:rPr>
          <w:rFonts w:ascii="Times New Roman" w:hAnsi="Times New Roman" w:cs="Times New Roman"/>
          <w:bCs/>
          <w:sz w:val="24"/>
          <w:szCs w:val="24"/>
        </w:rPr>
        <w:t>6. Узнать, как пройти проверку и оформ</w:t>
      </w:r>
      <w:r>
        <w:rPr>
          <w:rFonts w:ascii="Times New Roman" w:hAnsi="Times New Roman" w:cs="Times New Roman"/>
          <w:bCs/>
          <w:sz w:val="24"/>
          <w:szCs w:val="24"/>
        </w:rPr>
        <w:t>ить сотрудников.</w:t>
      </w:r>
    </w:p>
    <w:p w:rsidR="006475AF" w:rsidRDefault="006475AF" w:rsidP="00295789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7. Быть в курсе планов закупок крупнейших заказчиков.</w:t>
      </w:r>
    </w:p>
    <w:p w:rsidR="00295789" w:rsidRPr="006475AF" w:rsidRDefault="00295789" w:rsidP="00295789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bCs/>
          <w:sz w:val="24"/>
          <w:szCs w:val="24"/>
        </w:rPr>
        <w:t xml:space="preserve">-Зайди на Портал Бизнес-навигатора МСП  </w:t>
      </w:r>
      <w:hyperlink r:id="rId6" w:history="1">
        <w:r w:rsidRPr="006475A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6475AF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6475A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smbn</w:t>
        </w:r>
        <w:proofErr w:type="spellEnd"/>
        <w:r w:rsidRPr="006475A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475A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6475AF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</w:hyperlink>
      <w:r w:rsidRPr="006475AF"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:rsidR="00295789" w:rsidRPr="006475AF" w:rsidRDefault="00295789" w:rsidP="00295789">
      <w:pPr>
        <w:spacing w:after="0" w:line="240" w:lineRule="auto"/>
        <w:ind w:left="284" w:right="28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bCs/>
          <w:sz w:val="24"/>
          <w:szCs w:val="24"/>
        </w:rPr>
        <w:t xml:space="preserve">          -Зарегистрируйся, заполнив простую форму</w:t>
      </w:r>
      <w:proofErr w:type="gramStart"/>
      <w:r w:rsidRPr="006475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475AF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6475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75AF">
        <w:rPr>
          <w:rFonts w:ascii="Times New Roman" w:hAnsi="Times New Roman" w:cs="Times New Roman"/>
          <w:sz w:val="24"/>
          <w:szCs w:val="24"/>
        </w:rPr>
        <w:t>егистрацию можно пройти через МФЦ)</w:t>
      </w:r>
    </w:p>
    <w:p w:rsidR="00295789" w:rsidRPr="006475AF" w:rsidRDefault="00295789" w:rsidP="00295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5789" w:rsidRDefault="00295789" w:rsidP="00295789">
      <w:pPr>
        <w:jc w:val="center"/>
        <w:rPr>
          <w:rFonts w:ascii="Times New Roman" w:hAnsi="Times New Roman"/>
          <w:b/>
        </w:rPr>
      </w:pPr>
    </w:p>
    <w:p w:rsidR="00295789" w:rsidRDefault="00295789" w:rsidP="00295789">
      <w:pPr>
        <w:jc w:val="center"/>
        <w:rPr>
          <w:rFonts w:ascii="Times New Roman" w:hAnsi="Times New Roman"/>
          <w:b/>
        </w:rPr>
      </w:pPr>
    </w:p>
    <w:p w:rsidR="00295789" w:rsidRDefault="00295789" w:rsidP="00295789">
      <w:pPr>
        <w:jc w:val="center"/>
        <w:rPr>
          <w:rFonts w:ascii="Times New Roman" w:hAnsi="Times New Roman"/>
          <w:b/>
        </w:rPr>
      </w:pPr>
    </w:p>
    <w:p w:rsidR="006475AF" w:rsidRDefault="006475AF" w:rsidP="006475AF">
      <w:pPr>
        <w:rPr>
          <w:rFonts w:ascii="Times New Roman" w:hAnsi="Times New Roman"/>
          <w:b/>
        </w:rPr>
      </w:pPr>
    </w:p>
    <w:p w:rsidR="009A47C3" w:rsidRDefault="009A47C3" w:rsidP="006475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Господдержка малого и среднего предпринимательства</w:t>
      </w:r>
    </w:p>
    <w:p w:rsidR="009A47C3" w:rsidRPr="009A47C3" w:rsidRDefault="009A47C3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sz w:val="20"/>
          <w:szCs w:val="20"/>
        </w:rPr>
      </w:pPr>
      <w:r w:rsidRPr="009A47C3">
        <w:rPr>
          <w:rFonts w:ascii="Times New Roman" w:hAnsi="Times New Roman"/>
          <w:b/>
          <w:sz w:val="20"/>
          <w:szCs w:val="20"/>
        </w:rPr>
        <w:t>1. Предоставление целевых грантов</w:t>
      </w:r>
      <w:r w:rsidRPr="009A47C3">
        <w:rPr>
          <w:rFonts w:ascii="Times New Roman" w:hAnsi="Times New Roman"/>
          <w:sz w:val="20"/>
          <w:szCs w:val="20"/>
        </w:rPr>
        <w:t xml:space="preserve"> начинающим субъектам МСП, осуществляющим свою деятельность не более 12 месяцев в размере 85% от суммы фактически понесенных затрат и не более 300 тыс. рублей. Для получения субсидий необходимо подать заявку и комплект документов в Департамент экономического развития и торговли Ивановской области. С формами и перечнем документов можно ознакомиться на сайте Департамента </w:t>
      </w:r>
      <w:hyperlink r:id="rId7" w:history="1">
        <w:r w:rsidRPr="009A47C3">
          <w:rPr>
            <w:rStyle w:val="a3"/>
            <w:rFonts w:ascii="Times New Roman" w:hAnsi="Times New Roman"/>
            <w:sz w:val="20"/>
            <w:szCs w:val="20"/>
          </w:rPr>
          <w:t>http://derit.ivanovoobl.ru/</w:t>
        </w:r>
      </w:hyperlink>
      <w:r w:rsidRPr="009A47C3">
        <w:rPr>
          <w:rFonts w:ascii="Times New Roman" w:hAnsi="Times New Roman"/>
          <w:sz w:val="20"/>
          <w:szCs w:val="20"/>
        </w:rPr>
        <w:t>.</w:t>
      </w:r>
    </w:p>
    <w:p w:rsidR="009A47C3" w:rsidRPr="009A47C3" w:rsidRDefault="009A47C3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b/>
          <w:sz w:val="20"/>
          <w:szCs w:val="20"/>
        </w:rPr>
      </w:pPr>
      <w:r w:rsidRPr="009A47C3">
        <w:rPr>
          <w:rFonts w:ascii="Times New Roman" w:hAnsi="Times New Roman"/>
          <w:b/>
          <w:sz w:val="20"/>
          <w:szCs w:val="20"/>
        </w:rPr>
        <w:t>2. Развитие регионального центра инжиниринга.</w:t>
      </w:r>
    </w:p>
    <w:p w:rsidR="009A47C3" w:rsidRPr="009A47C3" w:rsidRDefault="009A47C3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sz w:val="20"/>
          <w:szCs w:val="20"/>
        </w:rPr>
      </w:pPr>
      <w:r w:rsidRPr="009A47C3">
        <w:rPr>
          <w:rFonts w:ascii="Times New Roman" w:hAnsi="Times New Roman"/>
          <w:sz w:val="20"/>
          <w:szCs w:val="20"/>
        </w:rPr>
        <w:t xml:space="preserve">Центр проводит для СМСП технический, финансовый и управленческий аудит. </w:t>
      </w:r>
      <w:proofErr w:type="gramStart"/>
      <w:r w:rsidRPr="009A47C3">
        <w:rPr>
          <w:rFonts w:ascii="Times New Roman" w:hAnsi="Times New Roman"/>
          <w:sz w:val="20"/>
          <w:szCs w:val="20"/>
        </w:rPr>
        <w:t>Содействует в получении маркетинговых услуг, услуг по позиционированию и продвижению новых видов продукции на российском и международном рынках.</w:t>
      </w:r>
      <w:proofErr w:type="gramEnd"/>
      <w:r w:rsidRPr="009A47C3">
        <w:rPr>
          <w:rFonts w:ascii="Times New Roman" w:hAnsi="Times New Roman"/>
          <w:sz w:val="20"/>
          <w:szCs w:val="20"/>
        </w:rPr>
        <w:t xml:space="preserve"> Консультирует по патентным исследованиям, по защите прав на объекты интеллектуальной собственности. Проводит анализ потенциала малых и средних предприятий, выявляет текущие потребности и проблемы предприятий, влияющие на их конкурентоспособность. Проводит обучающие семинары, тренинги, </w:t>
      </w:r>
      <w:proofErr w:type="spellStart"/>
      <w:r w:rsidRPr="009A47C3">
        <w:rPr>
          <w:rFonts w:ascii="Times New Roman" w:hAnsi="Times New Roman"/>
          <w:sz w:val="20"/>
          <w:szCs w:val="20"/>
        </w:rPr>
        <w:t>вебинары</w:t>
      </w:r>
      <w:proofErr w:type="spellEnd"/>
      <w:r w:rsidRPr="009A47C3">
        <w:rPr>
          <w:rFonts w:ascii="Times New Roman" w:hAnsi="Times New Roman"/>
          <w:sz w:val="20"/>
          <w:szCs w:val="20"/>
        </w:rPr>
        <w:t>, круглые столы для СМСП.</w:t>
      </w:r>
    </w:p>
    <w:p w:rsidR="009A47C3" w:rsidRPr="009A47C3" w:rsidRDefault="009A47C3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b/>
          <w:sz w:val="20"/>
          <w:szCs w:val="20"/>
        </w:rPr>
      </w:pPr>
      <w:r w:rsidRPr="009A47C3">
        <w:rPr>
          <w:rFonts w:ascii="Times New Roman" w:hAnsi="Times New Roman"/>
          <w:b/>
          <w:sz w:val="20"/>
          <w:szCs w:val="20"/>
        </w:rPr>
        <w:t>3.Развитие центра поддержки предпринимательства.</w:t>
      </w:r>
    </w:p>
    <w:p w:rsidR="009A47C3" w:rsidRDefault="009A47C3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sz w:val="20"/>
          <w:szCs w:val="20"/>
        </w:rPr>
      </w:pPr>
      <w:r w:rsidRPr="009A47C3">
        <w:rPr>
          <w:rFonts w:ascii="Times New Roman" w:hAnsi="Times New Roman"/>
          <w:sz w:val="20"/>
          <w:szCs w:val="20"/>
        </w:rPr>
        <w:t xml:space="preserve">Центр будет консультировать предпринимателей по вопросам финансового планирования; правового обеспечения деятельности СМСП; информационного сопровождения деятельности СМСП; по подбору персонала, по вопросам применения трудового законодательства Российской Федерации; иные консультационные услуги в целях содействия развитию деятельности СМСП, а также проводить бесплатные семинары, круглые столы, </w:t>
      </w:r>
      <w:proofErr w:type="gramStart"/>
      <w:r w:rsidRPr="009A47C3">
        <w:rPr>
          <w:rFonts w:ascii="Times New Roman" w:hAnsi="Times New Roman"/>
          <w:sz w:val="20"/>
          <w:szCs w:val="20"/>
        </w:rPr>
        <w:t>мастер–классы</w:t>
      </w:r>
      <w:proofErr w:type="gramEnd"/>
      <w:r w:rsidRPr="009A47C3">
        <w:rPr>
          <w:rFonts w:ascii="Times New Roman" w:hAnsi="Times New Roman"/>
          <w:sz w:val="20"/>
          <w:szCs w:val="20"/>
        </w:rPr>
        <w:t xml:space="preserve"> для СМСП.</w:t>
      </w:r>
    </w:p>
    <w:p w:rsidR="006475AF" w:rsidRPr="005C2EE3" w:rsidRDefault="005C2EE3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b/>
          <w:sz w:val="20"/>
          <w:szCs w:val="20"/>
        </w:rPr>
      </w:pPr>
      <w:r w:rsidRPr="005C2EE3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C2EE3">
        <w:rPr>
          <w:rFonts w:ascii="Times New Roman" w:hAnsi="Times New Roman"/>
          <w:b/>
          <w:sz w:val="20"/>
          <w:szCs w:val="20"/>
        </w:rPr>
        <w:t>Меры налогового стиму</w:t>
      </w:r>
      <w:r w:rsidR="006475AF" w:rsidRPr="005C2EE3">
        <w:rPr>
          <w:rFonts w:ascii="Times New Roman" w:hAnsi="Times New Roman"/>
          <w:b/>
          <w:sz w:val="20"/>
          <w:szCs w:val="20"/>
        </w:rPr>
        <w:t>лирования:</w:t>
      </w:r>
    </w:p>
    <w:p w:rsidR="006475AF" w:rsidRDefault="006475AF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налоговые каникулы;</w:t>
      </w:r>
    </w:p>
    <w:p w:rsidR="006475AF" w:rsidRDefault="006475AF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пониженные налоговые ставки;</w:t>
      </w:r>
    </w:p>
    <w:p w:rsidR="006475AF" w:rsidRPr="009A47C3" w:rsidRDefault="006475AF" w:rsidP="009A47C3">
      <w:pPr>
        <w:tabs>
          <w:tab w:val="left" w:pos="4678"/>
        </w:tabs>
        <w:spacing w:after="0" w:line="18" w:lineRule="atLeast"/>
        <w:ind w:left="284" w:right="1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патентная система налогообложения</w:t>
      </w:r>
      <w:r w:rsidR="005C2EE3">
        <w:rPr>
          <w:rFonts w:ascii="Times New Roman" w:hAnsi="Times New Roman"/>
          <w:sz w:val="20"/>
          <w:szCs w:val="20"/>
        </w:rPr>
        <w:t>.</w:t>
      </w:r>
    </w:p>
    <w:p w:rsidR="000B73A5" w:rsidRDefault="000B73A5" w:rsidP="00D51D9C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9A47C3" w:rsidRDefault="00697601" w:rsidP="00D51D9C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95789" w:rsidRDefault="00295789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6475AF">
      <w:pPr>
        <w:tabs>
          <w:tab w:val="left" w:pos="318"/>
          <w:tab w:val="left" w:pos="4996"/>
        </w:tabs>
        <w:adjustRightInd w:val="0"/>
        <w:spacing w:after="0" w:line="240" w:lineRule="auto"/>
        <w:ind w:right="281"/>
        <w:rPr>
          <w:rFonts w:ascii="Times New Roman" w:hAnsi="Times New Roman"/>
          <w:b/>
        </w:rPr>
      </w:pPr>
    </w:p>
    <w:p w:rsidR="006475AF" w:rsidRDefault="006475AF" w:rsidP="006475AF">
      <w:pPr>
        <w:tabs>
          <w:tab w:val="left" w:pos="318"/>
          <w:tab w:val="left" w:pos="4996"/>
        </w:tabs>
        <w:adjustRightInd w:val="0"/>
        <w:spacing w:after="0" w:line="240" w:lineRule="auto"/>
        <w:ind w:right="281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6475AF" w:rsidRDefault="006475AF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9A47C3" w:rsidRDefault="009A47C3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  <w:r w:rsidRPr="009A47C3">
        <w:rPr>
          <w:rFonts w:ascii="Times New Roman" w:hAnsi="Times New Roman"/>
          <w:b/>
        </w:rPr>
        <w:t>«Ивановский государственный фонд поддержки малого предпринимательства»</w:t>
      </w:r>
    </w:p>
    <w:p w:rsidR="009A47C3" w:rsidRPr="009A47C3" w:rsidRDefault="009A47C3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center"/>
        <w:rPr>
          <w:rFonts w:ascii="Times New Roman" w:hAnsi="Times New Roman"/>
          <w:b/>
        </w:rPr>
      </w:pPr>
    </w:p>
    <w:p w:rsidR="009A47C3" w:rsidRPr="009A47C3" w:rsidRDefault="009A47C3" w:rsidP="009A47C3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281"/>
        <w:jc w:val="both"/>
        <w:rPr>
          <w:rFonts w:ascii="Times New Roman" w:hAnsi="Times New Roman"/>
          <w:sz w:val="20"/>
          <w:szCs w:val="20"/>
        </w:rPr>
      </w:pPr>
      <w:r w:rsidRPr="009A47C3">
        <w:rPr>
          <w:rFonts w:ascii="Times New Roman" w:hAnsi="Times New Roman"/>
          <w:b/>
          <w:sz w:val="20"/>
          <w:szCs w:val="20"/>
        </w:rPr>
        <w:t>1</w:t>
      </w:r>
      <w:r w:rsidRPr="009A47C3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9A47C3">
        <w:rPr>
          <w:rFonts w:ascii="Times New Roman" w:hAnsi="Times New Roman"/>
          <w:sz w:val="20"/>
          <w:szCs w:val="20"/>
        </w:rPr>
        <w:t>Микрофинансирование</w:t>
      </w:r>
      <w:proofErr w:type="spellEnd"/>
      <w:r w:rsidRPr="009A47C3">
        <w:rPr>
          <w:rFonts w:ascii="Times New Roman" w:hAnsi="Times New Roman"/>
          <w:sz w:val="20"/>
          <w:szCs w:val="20"/>
        </w:rPr>
        <w:t xml:space="preserve"> (максимальная сумма </w:t>
      </w:r>
      <w:proofErr w:type="spellStart"/>
      <w:r w:rsidRPr="009A47C3">
        <w:rPr>
          <w:rFonts w:ascii="Times New Roman" w:hAnsi="Times New Roman"/>
          <w:sz w:val="20"/>
          <w:szCs w:val="20"/>
        </w:rPr>
        <w:t>микрозайма</w:t>
      </w:r>
      <w:proofErr w:type="spellEnd"/>
      <w:r w:rsidRPr="009A47C3">
        <w:rPr>
          <w:rFonts w:ascii="Times New Roman" w:hAnsi="Times New Roman"/>
          <w:sz w:val="20"/>
          <w:szCs w:val="20"/>
        </w:rPr>
        <w:t xml:space="preserve"> - 1 млн. руб., максимальный срок - 2 года; процентная ставка за пользование </w:t>
      </w:r>
      <w:proofErr w:type="spellStart"/>
      <w:r w:rsidRPr="009A47C3">
        <w:rPr>
          <w:rFonts w:ascii="Times New Roman" w:hAnsi="Times New Roman"/>
          <w:sz w:val="20"/>
          <w:szCs w:val="20"/>
        </w:rPr>
        <w:t>микрозаймом</w:t>
      </w:r>
      <w:proofErr w:type="spellEnd"/>
      <w:r w:rsidRPr="009A47C3">
        <w:rPr>
          <w:rFonts w:ascii="Times New Roman" w:hAnsi="Times New Roman"/>
          <w:sz w:val="20"/>
          <w:szCs w:val="20"/>
        </w:rPr>
        <w:t xml:space="preserve"> устанавливается в следующих размерах: 14,5% годовых при залоге объектов недвижимого имущества, 16% годовых при залоге транспортных средств, 17% годовых при залоге оборудования и иного имущества, при предоставлении поручительств; по отдельным видам деятельности процентная ставка за пользование </w:t>
      </w:r>
      <w:proofErr w:type="spellStart"/>
      <w:r w:rsidRPr="009A47C3">
        <w:rPr>
          <w:rFonts w:ascii="Times New Roman" w:hAnsi="Times New Roman"/>
          <w:sz w:val="20"/>
          <w:szCs w:val="20"/>
        </w:rPr>
        <w:t>микрозаймом</w:t>
      </w:r>
      <w:proofErr w:type="spellEnd"/>
      <w:r w:rsidRPr="009A47C3">
        <w:rPr>
          <w:rFonts w:ascii="Times New Roman" w:hAnsi="Times New Roman"/>
          <w:sz w:val="20"/>
          <w:szCs w:val="20"/>
        </w:rPr>
        <w:t xml:space="preserve"> может быть снижена на 2%).</w:t>
      </w:r>
      <w:proofErr w:type="gramEnd"/>
    </w:p>
    <w:p w:rsidR="009A47C3" w:rsidRPr="009A47C3" w:rsidRDefault="009A47C3" w:rsidP="009A47C3">
      <w:pPr>
        <w:tabs>
          <w:tab w:val="left" w:pos="318"/>
          <w:tab w:val="num" w:pos="720"/>
          <w:tab w:val="left" w:pos="4996"/>
        </w:tabs>
        <w:adjustRightInd w:val="0"/>
        <w:spacing w:after="0" w:line="240" w:lineRule="auto"/>
        <w:ind w:left="318" w:right="281"/>
        <w:jc w:val="both"/>
        <w:rPr>
          <w:rFonts w:ascii="Times New Roman" w:hAnsi="Times New Roman"/>
          <w:sz w:val="20"/>
          <w:szCs w:val="20"/>
        </w:rPr>
      </w:pPr>
      <w:r w:rsidRPr="009A47C3">
        <w:rPr>
          <w:rFonts w:ascii="Times New Roman" w:hAnsi="Times New Roman"/>
          <w:b/>
          <w:sz w:val="20"/>
          <w:szCs w:val="20"/>
        </w:rPr>
        <w:t>2</w:t>
      </w:r>
      <w:r w:rsidRPr="009A47C3">
        <w:rPr>
          <w:rFonts w:ascii="Times New Roman" w:hAnsi="Times New Roman"/>
          <w:sz w:val="20"/>
          <w:szCs w:val="20"/>
        </w:rPr>
        <w:t xml:space="preserve">. Поручительство (размер поручительства Фонда не может превышать 70% от суммы кредита, совокупный объем поручительств Фонда, одновременно действующий в отношении одного Заемщика, не может превышать 12 000 тыс. руб., </w:t>
      </w:r>
      <w:r w:rsidRPr="009A47C3">
        <w:rPr>
          <w:rFonts w:ascii="Times New Roman" w:hAnsi="Times New Roman"/>
          <w:bCs/>
          <w:sz w:val="20"/>
          <w:szCs w:val="20"/>
        </w:rPr>
        <w:t>максимальный срок предоставления п</w:t>
      </w:r>
      <w:r w:rsidRPr="009A47C3">
        <w:rPr>
          <w:rFonts w:ascii="Times New Roman" w:hAnsi="Times New Roman"/>
          <w:sz w:val="20"/>
          <w:szCs w:val="20"/>
        </w:rPr>
        <w:t xml:space="preserve">оручительства Фонда </w:t>
      </w:r>
      <w:r w:rsidRPr="009A47C3">
        <w:rPr>
          <w:rFonts w:ascii="Times New Roman" w:hAnsi="Times New Roman"/>
          <w:sz w:val="20"/>
          <w:szCs w:val="20"/>
        </w:rPr>
        <w:sym w:font="Symbol" w:char="F02D"/>
      </w:r>
      <w:r w:rsidRPr="009A47C3">
        <w:rPr>
          <w:rFonts w:ascii="Times New Roman" w:hAnsi="Times New Roman"/>
          <w:sz w:val="20"/>
          <w:szCs w:val="20"/>
        </w:rPr>
        <w:t xml:space="preserve"> 5 лет).</w:t>
      </w:r>
    </w:p>
    <w:p w:rsidR="009A47C3" w:rsidRPr="009A47C3" w:rsidRDefault="009A47C3" w:rsidP="009A47C3">
      <w:pPr>
        <w:spacing w:after="0" w:line="240" w:lineRule="auto"/>
        <w:ind w:left="284" w:right="281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9A47C3">
        <w:rPr>
          <w:rFonts w:ascii="Times New Roman" w:hAnsi="Times New Roman"/>
          <w:b/>
          <w:sz w:val="20"/>
          <w:szCs w:val="20"/>
        </w:rPr>
        <w:t xml:space="preserve">Некоммерческая </w:t>
      </w:r>
      <w:proofErr w:type="spellStart"/>
      <w:r w:rsidRPr="009A47C3">
        <w:rPr>
          <w:rFonts w:ascii="Times New Roman" w:hAnsi="Times New Roman"/>
          <w:b/>
          <w:sz w:val="20"/>
          <w:szCs w:val="20"/>
        </w:rPr>
        <w:t>микрокредитная</w:t>
      </w:r>
      <w:proofErr w:type="spellEnd"/>
      <w:r w:rsidRPr="009A47C3">
        <w:rPr>
          <w:rFonts w:ascii="Times New Roman" w:hAnsi="Times New Roman"/>
          <w:b/>
          <w:sz w:val="20"/>
          <w:szCs w:val="20"/>
        </w:rPr>
        <w:t xml:space="preserve"> компания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9A47C3">
        <w:rPr>
          <w:rFonts w:ascii="Times New Roman" w:hAnsi="Times New Roman"/>
          <w:b/>
          <w:sz w:val="20"/>
          <w:szCs w:val="20"/>
        </w:rPr>
        <w:t xml:space="preserve">«Ивановский государственный фонд поддержки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A47C3">
        <w:rPr>
          <w:rFonts w:ascii="Times New Roman" w:hAnsi="Times New Roman"/>
          <w:b/>
          <w:sz w:val="20"/>
          <w:szCs w:val="20"/>
        </w:rPr>
        <w:t>малого предпринимательства»</w:t>
      </w:r>
    </w:p>
    <w:p w:rsidR="009A47C3" w:rsidRPr="009A47C3" w:rsidRDefault="009A47C3" w:rsidP="009A47C3">
      <w:pPr>
        <w:spacing w:after="0" w:line="240" w:lineRule="auto"/>
        <w:ind w:left="284" w:right="281"/>
        <w:jc w:val="center"/>
        <w:rPr>
          <w:rFonts w:ascii="Times New Roman" w:hAnsi="Times New Roman"/>
          <w:sz w:val="20"/>
          <w:szCs w:val="20"/>
        </w:rPr>
      </w:pPr>
      <w:r w:rsidRPr="009A47C3">
        <w:rPr>
          <w:rFonts w:ascii="Times New Roman" w:hAnsi="Times New Roman"/>
          <w:sz w:val="20"/>
          <w:szCs w:val="20"/>
        </w:rPr>
        <w:t>153000, г. Иваново, ул. Степанова, д. 16</w:t>
      </w:r>
    </w:p>
    <w:p w:rsidR="00D51D9C" w:rsidRDefault="009A47C3" w:rsidP="009A47C3">
      <w:pPr>
        <w:ind w:left="284" w:right="281"/>
      </w:pPr>
      <w:r w:rsidRPr="009A47C3">
        <w:rPr>
          <w:rFonts w:ascii="Times New Roman" w:hAnsi="Times New Roman"/>
          <w:sz w:val="20"/>
          <w:szCs w:val="20"/>
        </w:rPr>
        <w:t xml:space="preserve">тел. +7(4932) 30-01-21, </w:t>
      </w:r>
      <w:proofErr w:type="spellStart"/>
      <w:r w:rsidRPr="009A47C3">
        <w:rPr>
          <w:rFonts w:ascii="Times New Roman" w:hAnsi="Times New Roman"/>
          <w:sz w:val="20"/>
          <w:szCs w:val="20"/>
        </w:rPr>
        <w:t>эл</w:t>
      </w:r>
      <w:proofErr w:type="spellEnd"/>
      <w:r w:rsidRPr="009A47C3">
        <w:rPr>
          <w:rFonts w:ascii="Times New Roman" w:hAnsi="Times New Roman"/>
          <w:sz w:val="20"/>
          <w:szCs w:val="20"/>
        </w:rPr>
        <w:t xml:space="preserve">. почта: </w:t>
      </w:r>
      <w:hyperlink r:id="rId8" w:history="1">
        <w:r w:rsidRPr="009A47C3">
          <w:rPr>
            <w:rStyle w:val="a3"/>
            <w:rFonts w:ascii="Times New Roman" w:hAnsi="Times New Roman"/>
            <w:sz w:val="20"/>
            <w:szCs w:val="20"/>
          </w:rPr>
          <w:t>300121@mail.ru</w:t>
        </w:r>
      </w:hyperlink>
    </w:p>
    <w:p w:rsidR="00124718" w:rsidRDefault="00124718"/>
    <w:p w:rsidR="00295789" w:rsidRDefault="00295789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6475AF">
      <w:pPr>
        <w:spacing w:after="0" w:line="240" w:lineRule="auto"/>
        <w:ind w:left="-142" w:right="564"/>
        <w:jc w:val="center"/>
        <w:rPr>
          <w:rFonts w:ascii="Times New Roman" w:hAnsi="Times New Roman"/>
          <w:b/>
          <w:sz w:val="28"/>
          <w:szCs w:val="28"/>
        </w:rPr>
      </w:pPr>
      <w:r w:rsidRPr="000B73A5"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  <w:r w:rsidRPr="009A47C3">
        <w:rPr>
          <w:rFonts w:ascii="Times New Roman" w:hAnsi="Times New Roman"/>
          <w:b/>
          <w:sz w:val="28"/>
          <w:szCs w:val="28"/>
        </w:rPr>
        <w:t>Полезные контакты</w:t>
      </w:r>
    </w:p>
    <w:p w:rsidR="006475AF" w:rsidRPr="009A47C3" w:rsidRDefault="006475AF" w:rsidP="006475AF">
      <w:pPr>
        <w:spacing w:after="0" w:line="240" w:lineRule="auto"/>
        <w:ind w:left="-142" w:right="564"/>
        <w:jc w:val="center"/>
        <w:rPr>
          <w:rFonts w:ascii="Times New Roman" w:hAnsi="Times New Roman"/>
          <w:b/>
          <w:sz w:val="28"/>
          <w:szCs w:val="28"/>
        </w:rPr>
      </w:pP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Уполномоченный по защите прав предпринимателей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в Ивановской области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 xml:space="preserve">153000, г. Иваново, ул. </w:t>
      </w:r>
      <w:proofErr w:type="gramStart"/>
      <w:r w:rsidRPr="003878D9">
        <w:rPr>
          <w:rFonts w:ascii="Times New Roman" w:hAnsi="Times New Roman"/>
          <w:sz w:val="18"/>
          <w:szCs w:val="18"/>
        </w:rPr>
        <w:t>Театральная</w:t>
      </w:r>
      <w:proofErr w:type="gramEnd"/>
      <w:r w:rsidRPr="003878D9">
        <w:rPr>
          <w:rFonts w:ascii="Times New Roman" w:hAnsi="Times New Roman"/>
          <w:sz w:val="18"/>
          <w:szCs w:val="18"/>
        </w:rPr>
        <w:t>, д.16, к. 1, 2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>тел.+7(4932) 32-48-04, сот. +7 980 694 04 00,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3878D9">
        <w:rPr>
          <w:rFonts w:ascii="Times New Roman" w:hAnsi="Times New Roman"/>
          <w:sz w:val="18"/>
          <w:szCs w:val="18"/>
        </w:rPr>
        <w:t>эл</w:t>
      </w:r>
      <w:proofErr w:type="spellEnd"/>
      <w:r w:rsidRPr="003878D9">
        <w:rPr>
          <w:rFonts w:ascii="Times New Roman" w:hAnsi="Times New Roman"/>
          <w:sz w:val="18"/>
          <w:szCs w:val="18"/>
        </w:rPr>
        <w:t xml:space="preserve">. почта: </w:t>
      </w:r>
      <w:hyperlink r:id="rId9" w:history="1">
        <w:r w:rsidRPr="003878D9">
          <w:rPr>
            <w:rStyle w:val="a3"/>
            <w:rFonts w:ascii="Times New Roman" w:hAnsi="Times New Roman"/>
            <w:sz w:val="18"/>
            <w:szCs w:val="18"/>
            <w:lang w:val="en-US"/>
          </w:rPr>
          <w:t>ombudsmanbiz</w:t>
        </w:r>
        <w:r w:rsidRPr="003878D9">
          <w:rPr>
            <w:rStyle w:val="a3"/>
            <w:rFonts w:ascii="Times New Roman" w:hAnsi="Times New Roman"/>
            <w:sz w:val="18"/>
            <w:szCs w:val="18"/>
          </w:rPr>
          <w:t>@</w:t>
        </w:r>
        <w:r w:rsidRPr="003878D9">
          <w:rPr>
            <w:rStyle w:val="a3"/>
            <w:rFonts w:ascii="Times New Roman" w:hAnsi="Times New Roman"/>
            <w:sz w:val="18"/>
            <w:szCs w:val="18"/>
            <w:lang w:val="en-US"/>
          </w:rPr>
          <w:t>ivanovoobl</w:t>
        </w:r>
        <w:r w:rsidRPr="003878D9">
          <w:rPr>
            <w:rStyle w:val="a3"/>
            <w:rFonts w:ascii="Times New Roman" w:hAnsi="Times New Roman"/>
            <w:sz w:val="18"/>
            <w:szCs w:val="18"/>
          </w:rPr>
          <w:t>.</w:t>
        </w:r>
        <w:r w:rsidRPr="003878D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Акционерное общество «Федеральная корпорация по развитию малого и среднего предпринимательства»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>109074, г. Москва, Славянская площадь, д.4, стр.1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>тел. +7(495) 698-98-00, +7(495) 698-98-01,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3878D9">
        <w:rPr>
          <w:rFonts w:ascii="Times New Roman" w:hAnsi="Times New Roman"/>
          <w:sz w:val="18"/>
          <w:szCs w:val="18"/>
        </w:rPr>
        <w:t>эл</w:t>
      </w:r>
      <w:proofErr w:type="spellEnd"/>
      <w:r w:rsidRPr="003878D9">
        <w:rPr>
          <w:rFonts w:ascii="Times New Roman" w:hAnsi="Times New Roman"/>
          <w:sz w:val="18"/>
          <w:szCs w:val="18"/>
        </w:rPr>
        <w:t xml:space="preserve">. почта: </w:t>
      </w:r>
      <w:hyperlink r:id="rId10" w:history="1">
        <w:r w:rsidRPr="003878D9">
          <w:rPr>
            <w:rStyle w:val="a3"/>
            <w:rFonts w:ascii="Times New Roman" w:hAnsi="Times New Roman"/>
            <w:sz w:val="18"/>
            <w:szCs w:val="18"/>
          </w:rPr>
          <w:t>info@acgrf.ru</w:t>
        </w:r>
      </w:hyperlink>
      <w:r w:rsidRPr="003878D9">
        <w:rPr>
          <w:rFonts w:ascii="Times New Roman" w:hAnsi="Times New Roman"/>
          <w:sz w:val="18"/>
          <w:szCs w:val="18"/>
        </w:rPr>
        <w:t>,</w:t>
      </w:r>
      <w:r w:rsidRPr="003878D9">
        <w:rPr>
          <w:rFonts w:ascii="Times New Roman" w:hAnsi="Times New Roman"/>
          <w:b/>
          <w:sz w:val="18"/>
          <w:szCs w:val="18"/>
        </w:rPr>
        <w:t xml:space="preserve"> </w:t>
      </w:r>
      <w:r w:rsidRPr="003878D9">
        <w:rPr>
          <w:rFonts w:ascii="Times New Roman" w:hAnsi="Times New Roman"/>
          <w:sz w:val="18"/>
          <w:szCs w:val="18"/>
          <w:lang w:val="en-US"/>
        </w:rPr>
        <w:t>http</w:t>
      </w:r>
      <w:r w:rsidRPr="003878D9">
        <w:rPr>
          <w:rFonts w:ascii="Times New Roman" w:hAnsi="Times New Roman"/>
          <w:sz w:val="18"/>
          <w:szCs w:val="18"/>
        </w:rPr>
        <w:t>://</w:t>
      </w:r>
      <w:proofErr w:type="spellStart"/>
      <w:r w:rsidRPr="003878D9">
        <w:rPr>
          <w:rFonts w:ascii="Times New Roman" w:hAnsi="Times New Roman"/>
          <w:sz w:val="18"/>
          <w:szCs w:val="18"/>
          <w:lang w:val="en-US"/>
        </w:rPr>
        <w:t>corpmsp</w:t>
      </w:r>
      <w:proofErr w:type="spellEnd"/>
      <w:r w:rsidRPr="003878D9">
        <w:rPr>
          <w:rFonts w:ascii="Times New Roman" w:hAnsi="Times New Roman"/>
          <w:sz w:val="18"/>
          <w:szCs w:val="18"/>
        </w:rPr>
        <w:t>.</w:t>
      </w:r>
      <w:proofErr w:type="spellStart"/>
      <w:r w:rsidRPr="003878D9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ГУП «Центр развития предпринимательства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Ивановской области»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На базе ГУП действует Региональный центр инжиниринга,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Центр поддержки предпринимательства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 xml:space="preserve">153000, г. Иваново, пр. </w:t>
      </w:r>
      <w:proofErr w:type="spellStart"/>
      <w:r w:rsidRPr="003878D9">
        <w:rPr>
          <w:rFonts w:ascii="Times New Roman" w:hAnsi="Times New Roman"/>
          <w:sz w:val="18"/>
          <w:szCs w:val="18"/>
        </w:rPr>
        <w:t>Шереметевский</w:t>
      </w:r>
      <w:proofErr w:type="spellEnd"/>
      <w:r w:rsidRPr="003878D9">
        <w:rPr>
          <w:rFonts w:ascii="Times New Roman" w:hAnsi="Times New Roman"/>
          <w:sz w:val="18"/>
          <w:szCs w:val="18"/>
        </w:rPr>
        <w:t>, д. 85г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 xml:space="preserve">тел. +7(4932) 44-59-64; 44-59-54 </w:t>
      </w:r>
      <w:proofErr w:type="spellStart"/>
      <w:r w:rsidRPr="003878D9">
        <w:rPr>
          <w:rFonts w:ascii="Times New Roman" w:hAnsi="Times New Roman"/>
          <w:sz w:val="18"/>
          <w:szCs w:val="18"/>
        </w:rPr>
        <w:t>эл</w:t>
      </w:r>
      <w:proofErr w:type="spellEnd"/>
      <w:r w:rsidRPr="003878D9">
        <w:rPr>
          <w:rFonts w:ascii="Times New Roman" w:hAnsi="Times New Roman"/>
          <w:sz w:val="18"/>
          <w:szCs w:val="18"/>
        </w:rPr>
        <w:t xml:space="preserve">. почта: </w:t>
      </w:r>
      <w:hyperlink r:id="rId11" w:history="1">
        <w:r w:rsidRPr="003878D9">
          <w:rPr>
            <w:rStyle w:val="a3"/>
            <w:rFonts w:ascii="Times New Roman" w:hAnsi="Times New Roman"/>
            <w:sz w:val="18"/>
            <w:szCs w:val="18"/>
          </w:rPr>
          <w:t>37</w:t>
        </w:r>
        <w:r w:rsidRPr="003878D9">
          <w:rPr>
            <w:rStyle w:val="a3"/>
            <w:rFonts w:ascii="Times New Roman" w:hAnsi="Times New Roman"/>
            <w:sz w:val="18"/>
            <w:szCs w:val="18"/>
            <w:lang w:val="en-US"/>
          </w:rPr>
          <w:t>invest</w:t>
        </w:r>
        <w:r w:rsidRPr="003878D9">
          <w:rPr>
            <w:rStyle w:val="a3"/>
            <w:rFonts w:ascii="Times New Roman" w:hAnsi="Times New Roman"/>
            <w:sz w:val="18"/>
            <w:szCs w:val="18"/>
          </w:rPr>
          <w:t>@</w:t>
        </w:r>
        <w:r w:rsidRPr="003878D9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3878D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3878D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3878D9">
        <w:rPr>
          <w:rFonts w:ascii="Times New Roman" w:hAnsi="Times New Roman"/>
          <w:sz w:val="18"/>
          <w:szCs w:val="18"/>
        </w:rPr>
        <w:t>;</w:t>
      </w:r>
    </w:p>
    <w:p w:rsidR="006475AF" w:rsidRPr="003878D9" w:rsidRDefault="00A9638B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hyperlink r:id="rId12" w:history="1">
        <w:r w:rsidR="006475AF" w:rsidRPr="003878D9">
          <w:rPr>
            <w:rStyle w:val="a3"/>
            <w:rFonts w:ascii="Times New Roman" w:hAnsi="Times New Roman"/>
            <w:sz w:val="18"/>
            <w:szCs w:val="18"/>
          </w:rPr>
          <w:t>http://www.37invest.ru/</w:t>
        </w:r>
      </w:hyperlink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Ивановское региональное отделение «</w:t>
      </w:r>
      <w:proofErr w:type="gramStart"/>
      <w:r w:rsidRPr="003878D9">
        <w:rPr>
          <w:rFonts w:ascii="Times New Roman" w:hAnsi="Times New Roman"/>
          <w:b/>
          <w:sz w:val="18"/>
          <w:szCs w:val="18"/>
        </w:rPr>
        <w:t>Российского</w:t>
      </w:r>
      <w:proofErr w:type="gramEnd"/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Союза Промышленников и Предпринимателей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(работодателей)»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 xml:space="preserve">153005, г. Иваново, </w:t>
      </w:r>
      <w:proofErr w:type="spellStart"/>
      <w:r w:rsidRPr="003878D9">
        <w:rPr>
          <w:rFonts w:ascii="Times New Roman" w:hAnsi="Times New Roman"/>
          <w:sz w:val="18"/>
          <w:szCs w:val="18"/>
        </w:rPr>
        <w:t>Шереметевский</w:t>
      </w:r>
      <w:proofErr w:type="spellEnd"/>
      <w:r w:rsidRPr="003878D9">
        <w:rPr>
          <w:rFonts w:ascii="Times New Roman" w:hAnsi="Times New Roman"/>
          <w:sz w:val="18"/>
          <w:szCs w:val="18"/>
        </w:rPr>
        <w:t xml:space="preserve"> проспект, 58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>тел. +7(4932) 37-14-71, 41-92-09, 41-04-28,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3878D9">
        <w:rPr>
          <w:rFonts w:ascii="Times New Roman" w:hAnsi="Times New Roman"/>
          <w:sz w:val="18"/>
          <w:szCs w:val="18"/>
        </w:rPr>
        <w:t>эл</w:t>
      </w:r>
      <w:proofErr w:type="spellEnd"/>
      <w:r w:rsidRPr="003878D9">
        <w:rPr>
          <w:rFonts w:ascii="Times New Roman" w:hAnsi="Times New Roman"/>
          <w:sz w:val="18"/>
          <w:szCs w:val="18"/>
        </w:rPr>
        <w:t xml:space="preserve">. почта: </w:t>
      </w:r>
      <w:proofErr w:type="spellStart"/>
      <w:r w:rsidRPr="003878D9">
        <w:rPr>
          <w:rFonts w:ascii="Times New Roman" w:hAnsi="Times New Roman"/>
          <w:sz w:val="18"/>
          <w:szCs w:val="18"/>
        </w:rPr>
        <w:t>sppivanovo@mail.ru</w:t>
      </w:r>
      <w:proofErr w:type="spellEnd"/>
      <w:r w:rsidRPr="003878D9">
        <w:rPr>
          <w:rFonts w:ascii="Times New Roman" w:hAnsi="Times New Roman"/>
          <w:sz w:val="18"/>
          <w:szCs w:val="18"/>
        </w:rPr>
        <w:t>, http://www.rsppivanovo.ru/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b/>
          <w:sz w:val="18"/>
          <w:szCs w:val="18"/>
        </w:rPr>
      </w:pPr>
      <w:r w:rsidRPr="003878D9">
        <w:rPr>
          <w:rFonts w:ascii="Times New Roman" w:hAnsi="Times New Roman"/>
          <w:b/>
          <w:sz w:val="18"/>
          <w:szCs w:val="18"/>
        </w:rPr>
        <w:t>Ивановское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6475AF" w:rsidRPr="003878D9" w:rsidRDefault="006475AF" w:rsidP="003878D9">
      <w:pPr>
        <w:spacing w:after="0" w:line="240" w:lineRule="auto"/>
        <w:ind w:left="142" w:right="564"/>
        <w:jc w:val="center"/>
        <w:rPr>
          <w:rFonts w:ascii="Times New Roman" w:hAnsi="Times New Roman"/>
          <w:sz w:val="18"/>
          <w:szCs w:val="18"/>
        </w:rPr>
      </w:pPr>
      <w:r w:rsidRPr="003878D9">
        <w:rPr>
          <w:rFonts w:ascii="Times New Roman" w:hAnsi="Times New Roman"/>
          <w:sz w:val="18"/>
          <w:szCs w:val="18"/>
        </w:rPr>
        <w:t xml:space="preserve">153000, г. Иваново, </w:t>
      </w:r>
      <w:proofErr w:type="spellStart"/>
      <w:r w:rsidRPr="003878D9">
        <w:rPr>
          <w:rFonts w:ascii="Times New Roman" w:hAnsi="Times New Roman"/>
          <w:sz w:val="18"/>
          <w:szCs w:val="18"/>
        </w:rPr>
        <w:t>Шереметевский</w:t>
      </w:r>
      <w:proofErr w:type="spellEnd"/>
      <w:r w:rsidRPr="003878D9">
        <w:rPr>
          <w:rFonts w:ascii="Times New Roman" w:hAnsi="Times New Roman"/>
          <w:sz w:val="18"/>
          <w:szCs w:val="18"/>
        </w:rPr>
        <w:t xml:space="preserve"> проспект, 1, офис 433</w:t>
      </w:r>
      <w:r w:rsidR="003878D9">
        <w:rPr>
          <w:rFonts w:ascii="Times New Roman" w:hAnsi="Times New Roman"/>
          <w:sz w:val="18"/>
          <w:szCs w:val="18"/>
        </w:rPr>
        <w:t xml:space="preserve">, </w:t>
      </w:r>
      <w:r w:rsidRPr="003878D9">
        <w:rPr>
          <w:rFonts w:ascii="Times New Roman" w:hAnsi="Times New Roman"/>
          <w:sz w:val="18"/>
          <w:szCs w:val="18"/>
        </w:rPr>
        <w:t>тел.  +7(4932) 59-47-46,</w:t>
      </w:r>
    </w:p>
    <w:p w:rsidR="006475AF" w:rsidRPr="003878D9" w:rsidRDefault="006475AF" w:rsidP="003878D9">
      <w:pPr>
        <w:spacing w:after="0"/>
        <w:ind w:left="142" w:right="564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878D9">
        <w:rPr>
          <w:rFonts w:ascii="Times New Roman" w:hAnsi="Times New Roman"/>
          <w:sz w:val="18"/>
          <w:szCs w:val="18"/>
        </w:rPr>
        <w:t>эл</w:t>
      </w:r>
      <w:proofErr w:type="spellEnd"/>
      <w:r w:rsidRPr="003878D9">
        <w:rPr>
          <w:rFonts w:ascii="Times New Roman" w:hAnsi="Times New Roman"/>
          <w:sz w:val="18"/>
          <w:szCs w:val="18"/>
        </w:rPr>
        <w:t xml:space="preserve">. почта: </w:t>
      </w:r>
      <w:hyperlink r:id="rId13" w:history="1">
        <w:r w:rsidRPr="003878D9">
          <w:rPr>
            <w:rStyle w:val="a3"/>
            <w:rFonts w:ascii="Times New Roman" w:hAnsi="Times New Roman"/>
            <w:sz w:val="18"/>
            <w:szCs w:val="18"/>
          </w:rPr>
          <w:t>ivanovo-opora@mail.ru</w:t>
        </w:r>
      </w:hyperlink>
    </w:p>
    <w:p w:rsidR="00295789" w:rsidRPr="003878D9" w:rsidRDefault="00295789" w:rsidP="003878D9">
      <w:pPr>
        <w:ind w:left="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878D9" w:rsidRPr="003878D9" w:rsidRDefault="003878D9" w:rsidP="003878D9">
      <w:pPr>
        <w:spacing w:after="0"/>
        <w:ind w:left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78D9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3878D9">
        <w:rPr>
          <w:rFonts w:ascii="Times New Roman" w:hAnsi="Times New Roman" w:cs="Times New Roman"/>
          <w:b/>
          <w:sz w:val="18"/>
          <w:szCs w:val="18"/>
          <w:u w:val="single"/>
        </w:rPr>
        <w:t xml:space="preserve">Официальный сайт </w:t>
      </w:r>
      <w:proofErr w:type="gramStart"/>
      <w:r w:rsidRPr="003878D9">
        <w:rPr>
          <w:rFonts w:ascii="Times New Roman" w:hAnsi="Times New Roman" w:cs="Times New Roman"/>
          <w:b/>
          <w:sz w:val="18"/>
          <w:szCs w:val="18"/>
          <w:u w:val="single"/>
        </w:rPr>
        <w:t>Палехского</w:t>
      </w:r>
      <w:proofErr w:type="gramEnd"/>
      <w:r w:rsidRPr="003878D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3878D9" w:rsidRPr="003878D9" w:rsidRDefault="003878D9" w:rsidP="003878D9">
      <w:pPr>
        <w:spacing w:after="0"/>
        <w:ind w:left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78D9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3878D9">
        <w:rPr>
          <w:rFonts w:ascii="Times New Roman" w:hAnsi="Times New Roman" w:cs="Times New Roman"/>
          <w:b/>
          <w:sz w:val="18"/>
          <w:szCs w:val="18"/>
          <w:u w:val="single"/>
        </w:rPr>
        <w:t>муниципального района</w:t>
      </w:r>
    </w:p>
    <w:p w:rsidR="006475AF" w:rsidRPr="003878D9" w:rsidRDefault="003878D9" w:rsidP="003878D9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78D9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hyperlink r:id="rId14" w:history="1">
        <w:r w:rsidRPr="003878D9">
          <w:rPr>
            <w:rStyle w:val="a3"/>
            <w:rFonts w:ascii="Times New Roman" w:hAnsi="Times New Roman"/>
            <w:b/>
            <w:sz w:val="18"/>
            <w:szCs w:val="18"/>
          </w:rPr>
          <w:t>http://палехский-район.рф/</w:t>
        </w:r>
      </w:hyperlink>
    </w:p>
    <w:p w:rsidR="006475AF" w:rsidRPr="003878D9" w:rsidRDefault="003878D9" w:rsidP="003878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78D9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878D9">
        <w:rPr>
          <w:rFonts w:ascii="Times New Roman" w:hAnsi="Times New Roman" w:cs="Times New Roman"/>
          <w:sz w:val="18"/>
          <w:szCs w:val="18"/>
        </w:rPr>
        <w:t>информация для малого и среднего бизнеса</w:t>
      </w:r>
    </w:p>
    <w:p w:rsidR="003878D9" w:rsidRPr="003878D9" w:rsidRDefault="003878D9" w:rsidP="003878D9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hyperlink r:id="rId15" w:history="1">
        <w:r w:rsidRPr="003878D9">
          <w:rPr>
            <w:rStyle w:val="a3"/>
            <w:rFonts w:ascii="Times New Roman" w:hAnsi="Times New Roman"/>
            <w:sz w:val="18"/>
            <w:szCs w:val="18"/>
          </w:rPr>
          <w:t>http://палехский-район.рф/malyy-i-sredniy-biznes.html</w:t>
        </w:r>
      </w:hyperlink>
    </w:p>
    <w:p w:rsidR="003878D9" w:rsidRPr="003878D9" w:rsidRDefault="003878D9" w:rsidP="003878D9">
      <w:pPr>
        <w:spacing w:after="0" w:line="240" w:lineRule="auto"/>
        <w:ind w:left="142"/>
        <w:jc w:val="center"/>
        <w:rPr>
          <w:rFonts w:ascii="Times New Roman" w:hAnsi="Times New Roman" w:cs="Times New Roman"/>
          <w:sz w:val="18"/>
          <w:szCs w:val="18"/>
        </w:rPr>
      </w:pPr>
    </w:p>
    <w:p w:rsidR="006475AF" w:rsidRPr="003878D9" w:rsidRDefault="006475AF" w:rsidP="0029578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29578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6475AF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6475AF" w:rsidRDefault="006475AF" w:rsidP="006475AF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878D9" w:rsidRDefault="003878D9" w:rsidP="006475AF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878D9" w:rsidRDefault="003878D9" w:rsidP="003878D9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878D9" w:rsidRDefault="003878D9" w:rsidP="003878D9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295789" w:rsidRPr="00697601" w:rsidRDefault="00295789" w:rsidP="00295789">
      <w:pPr>
        <w:jc w:val="center"/>
        <w:rPr>
          <w:sz w:val="56"/>
          <w:szCs w:val="56"/>
        </w:rPr>
      </w:pPr>
      <w:r w:rsidRPr="00697601">
        <w:rPr>
          <w:rFonts w:ascii="Times New Roman" w:hAnsi="Times New Roman" w:cs="Times New Roman"/>
          <w:b/>
          <w:sz w:val="56"/>
          <w:szCs w:val="56"/>
          <w:u w:val="single"/>
        </w:rPr>
        <w:t>ПАМЯТКА</w:t>
      </w:r>
    </w:p>
    <w:p w:rsidR="00295789" w:rsidRPr="00697601" w:rsidRDefault="00295789" w:rsidP="0029578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697601">
        <w:rPr>
          <w:rFonts w:ascii="Times New Roman" w:hAnsi="Times New Roman" w:cs="Times New Roman"/>
          <w:sz w:val="40"/>
          <w:szCs w:val="40"/>
        </w:rPr>
        <w:t>ля предпринимателя</w:t>
      </w:r>
    </w:p>
    <w:p w:rsidR="00295789" w:rsidRDefault="00295789" w:rsidP="00295789"/>
    <w:p w:rsidR="00295789" w:rsidRDefault="00295789" w:rsidP="00295789"/>
    <w:p w:rsidR="00295789" w:rsidRDefault="00295789" w:rsidP="00295789">
      <w:pPr>
        <w:ind w:left="-284"/>
      </w:pPr>
      <w:r>
        <w:t xml:space="preserve">                      </w:t>
      </w:r>
    </w:p>
    <w:p w:rsidR="00295789" w:rsidRDefault="00295789" w:rsidP="00295789">
      <w:pPr>
        <w:ind w:left="-284"/>
      </w:pPr>
    </w:p>
    <w:p w:rsidR="00295789" w:rsidRDefault="00295789" w:rsidP="00295789">
      <w:pPr>
        <w:ind w:left="-284"/>
      </w:pPr>
      <w:r>
        <w:t xml:space="preserve">                       </w:t>
      </w:r>
    </w:p>
    <w:p w:rsidR="00295789" w:rsidRDefault="0029578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295789" w:rsidRDefault="0029578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295789" w:rsidRDefault="0029578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295789" w:rsidRDefault="0029578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295789" w:rsidRDefault="0029578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3878D9" w:rsidRDefault="003878D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3878D9" w:rsidRDefault="003878D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3878D9" w:rsidRDefault="003878D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295789" w:rsidRDefault="0029578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rPr>
          <w:rFonts w:ascii="Times New Roman" w:hAnsi="Times New Roman"/>
          <w:b/>
        </w:rPr>
      </w:pPr>
    </w:p>
    <w:p w:rsidR="00295789" w:rsidRDefault="0029578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jc w:val="center"/>
        <w:rPr>
          <w:rFonts w:ascii="Times New Roman" w:hAnsi="Times New Roman"/>
        </w:rPr>
      </w:pPr>
      <w:r w:rsidRPr="005629C7">
        <w:rPr>
          <w:rFonts w:ascii="Times New Roman" w:hAnsi="Times New Roman"/>
        </w:rPr>
        <w:t>Ивановская область</w:t>
      </w:r>
      <w:r w:rsidR="003878D9">
        <w:rPr>
          <w:rFonts w:ascii="Times New Roman" w:hAnsi="Times New Roman"/>
        </w:rPr>
        <w:t>, п. Палех</w:t>
      </w:r>
    </w:p>
    <w:p w:rsidR="003878D9" w:rsidRPr="005629C7" w:rsidRDefault="003878D9" w:rsidP="00295789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right="3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0B73A5" w:rsidRDefault="000B73A5" w:rsidP="009A47C3">
      <w:pPr>
        <w:ind w:left="-284" w:right="564"/>
        <w:rPr>
          <w:rFonts w:ascii="Times New Roman" w:hAnsi="Times New Roman" w:cs="Times New Roman"/>
          <w:sz w:val="18"/>
          <w:szCs w:val="18"/>
        </w:rPr>
      </w:pPr>
    </w:p>
    <w:p w:rsidR="003878D9" w:rsidRDefault="003878D9" w:rsidP="009A47C3">
      <w:pPr>
        <w:ind w:left="-284" w:right="564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0B73A5" w:rsidRDefault="000B73A5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p w:rsidR="00295789" w:rsidRDefault="001376A0" w:rsidP="006475AF">
      <w:pPr>
        <w:spacing w:after="0" w:line="240" w:lineRule="auto"/>
        <w:ind w:left="-142" w:right="564"/>
        <w:jc w:val="center"/>
        <w:rPr>
          <w:rFonts w:ascii="Times New Roman" w:hAnsi="Times New Roman" w:cs="Times New Roman"/>
          <w:sz w:val="18"/>
          <w:szCs w:val="18"/>
        </w:rPr>
      </w:pPr>
      <w:r w:rsidRPr="000B73A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B73A5">
        <w:rPr>
          <w:rFonts w:ascii="Times New Roman" w:hAnsi="Times New Roman" w:cs="Times New Roman"/>
          <w:sz w:val="18"/>
          <w:szCs w:val="18"/>
        </w:rPr>
        <w:br w:type="column"/>
      </w:r>
      <w:r w:rsidR="006475AF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295789" w:rsidRDefault="00295789" w:rsidP="00295789">
      <w:pPr>
        <w:spacing w:after="0"/>
        <w:ind w:left="-284" w:right="564"/>
        <w:jc w:val="center"/>
        <w:rPr>
          <w:rFonts w:ascii="Times New Roman" w:hAnsi="Times New Roman" w:cs="Times New Roman"/>
          <w:sz w:val="18"/>
          <w:szCs w:val="18"/>
        </w:rPr>
      </w:pPr>
    </w:p>
    <w:p w:rsidR="0088400A" w:rsidRPr="000B73A5" w:rsidRDefault="0088400A" w:rsidP="000B73A5">
      <w:pPr>
        <w:ind w:left="-284" w:right="139"/>
        <w:rPr>
          <w:rFonts w:ascii="Times New Roman" w:hAnsi="Times New Roman" w:cs="Times New Roman"/>
          <w:sz w:val="18"/>
          <w:szCs w:val="18"/>
        </w:rPr>
      </w:pPr>
    </w:p>
    <w:sectPr w:rsidR="0088400A" w:rsidRPr="000B73A5" w:rsidSect="00250161">
      <w:pgSz w:w="16838" w:h="11906" w:orient="landscape"/>
      <w:pgMar w:top="426" w:right="395" w:bottom="850" w:left="426" w:header="708" w:footer="708" w:gutter="0"/>
      <w:cols w:num="3" w:space="4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336"/>
    <w:multiLevelType w:val="hybridMultilevel"/>
    <w:tmpl w:val="B34289FE"/>
    <w:lvl w:ilvl="0" w:tplc="79F07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296D87"/>
    <w:multiLevelType w:val="hybridMultilevel"/>
    <w:tmpl w:val="4B068122"/>
    <w:lvl w:ilvl="0" w:tplc="5E8E0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EB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0C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46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417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45C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1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E0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8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6A0"/>
    <w:rsid w:val="000B73A5"/>
    <w:rsid w:val="00124718"/>
    <w:rsid w:val="001376A0"/>
    <w:rsid w:val="00250161"/>
    <w:rsid w:val="00295789"/>
    <w:rsid w:val="00296D18"/>
    <w:rsid w:val="003878D9"/>
    <w:rsid w:val="005629C7"/>
    <w:rsid w:val="005C2EE3"/>
    <w:rsid w:val="006461A3"/>
    <w:rsid w:val="006475AF"/>
    <w:rsid w:val="00697601"/>
    <w:rsid w:val="00857786"/>
    <w:rsid w:val="0088400A"/>
    <w:rsid w:val="009A47C3"/>
    <w:rsid w:val="00A74930"/>
    <w:rsid w:val="00A9638B"/>
    <w:rsid w:val="00C23558"/>
    <w:rsid w:val="00D51D9C"/>
    <w:rsid w:val="00E7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3A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2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99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1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686">
          <w:marLeft w:val="29"/>
          <w:marRight w:val="282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801">
          <w:marLeft w:val="29"/>
          <w:marRight w:val="158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0121@mail.ru" TargetMode="External"/><Relationship Id="rId13" Type="http://schemas.openxmlformats.org/officeDocument/2006/relationships/hyperlink" Target="mailto:ivanovo-opo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erit.ivanovoobl.ru/" TargetMode="External"/><Relationship Id="rId12" Type="http://schemas.openxmlformats.org/officeDocument/2006/relationships/hyperlink" Target="http://www.37inves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mbn.ru/" TargetMode="External"/><Relationship Id="rId11" Type="http://schemas.openxmlformats.org/officeDocument/2006/relationships/hyperlink" Target="mailto:37inv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malyy-i-sredniy-biznes.html" TargetMode="External"/><Relationship Id="rId10" Type="http://schemas.openxmlformats.org/officeDocument/2006/relationships/hyperlink" Target="mailto:info@acg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budsmanbiz@ivanovoobl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C0FA-2DF5-481F-9C55-1AED87AA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Economy</cp:lastModifiedBy>
  <cp:revision>9</cp:revision>
  <cp:lastPrinted>2018-10-08T13:28:00Z</cp:lastPrinted>
  <dcterms:created xsi:type="dcterms:W3CDTF">2018-10-08T10:15:00Z</dcterms:created>
  <dcterms:modified xsi:type="dcterms:W3CDTF">2018-10-25T11:20:00Z</dcterms:modified>
</cp:coreProperties>
</file>