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70" w:rsidRPr="00885754" w:rsidRDefault="002A7170" w:rsidP="002A7170">
      <w:pPr>
        <w:pStyle w:val="a3"/>
        <w:shd w:val="clear" w:color="auto" w:fill="FFFFFF"/>
        <w:jc w:val="center"/>
        <w:rPr>
          <w:color w:val="3B2D36"/>
        </w:rPr>
      </w:pPr>
      <w:r w:rsidRPr="00885754">
        <w:rPr>
          <w:rStyle w:val="a4"/>
          <w:color w:val="3B2D36"/>
        </w:rPr>
        <w:t>Перечень услуг, предоставляемых МКУ Майдаковский СК 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Занятия в фольклорном ансамбле «</w:t>
      </w:r>
      <w:proofErr w:type="spellStart"/>
      <w:r w:rsidRPr="00885754">
        <w:rPr>
          <w:color w:val="3B2D36"/>
        </w:rPr>
        <w:t>Селяночка</w:t>
      </w:r>
      <w:proofErr w:type="spellEnd"/>
      <w:r w:rsidRPr="00885754">
        <w:rPr>
          <w:color w:val="3B2D36"/>
        </w:rPr>
        <w:t>»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Занятия в детском фольклором ансамбле «Денница»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Занятия в вокальном кружке «</w:t>
      </w:r>
      <w:proofErr w:type="spellStart"/>
      <w:r w:rsidRPr="00885754">
        <w:rPr>
          <w:color w:val="3B2D36"/>
        </w:rPr>
        <w:t>Домисолька</w:t>
      </w:r>
      <w:proofErr w:type="spellEnd"/>
      <w:r w:rsidRPr="00885754">
        <w:rPr>
          <w:color w:val="3B2D36"/>
        </w:rPr>
        <w:t>»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Занятия в театральной студии  «Новый век»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Занятия  в танцевальной группе «Малинки»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Занятия в танцевальной группе «Радуга»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Занятия в ансамбле ВИА  «Бриз»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Занятия в кружке «Фитнес»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 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rStyle w:val="a4"/>
          <w:color w:val="3B2D36"/>
          <w:u w:val="single"/>
        </w:rPr>
        <w:t>Клубы по интересам: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Любительское объединение «</w:t>
      </w:r>
      <w:proofErr w:type="spellStart"/>
      <w:r w:rsidRPr="00885754">
        <w:rPr>
          <w:color w:val="3B2D36"/>
        </w:rPr>
        <w:t>Экоша</w:t>
      </w:r>
      <w:proofErr w:type="spellEnd"/>
      <w:r w:rsidRPr="00885754">
        <w:rPr>
          <w:color w:val="3B2D36"/>
        </w:rPr>
        <w:t>»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Любительское объединение «</w:t>
      </w:r>
      <w:proofErr w:type="spellStart"/>
      <w:r w:rsidRPr="00885754">
        <w:rPr>
          <w:color w:val="3B2D36"/>
        </w:rPr>
        <w:t>Домовята</w:t>
      </w:r>
      <w:proofErr w:type="spellEnd"/>
      <w:r w:rsidRPr="00885754">
        <w:rPr>
          <w:color w:val="3B2D36"/>
        </w:rPr>
        <w:t>»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Любительское объединение «ЛИО»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 xml:space="preserve">Любительское объединение «Хозяюшка </w:t>
      </w:r>
      <w:proofErr w:type="spellStart"/>
      <w:r w:rsidRPr="00885754">
        <w:rPr>
          <w:color w:val="3B2D36"/>
        </w:rPr>
        <w:t>Селяночка</w:t>
      </w:r>
      <w:proofErr w:type="spellEnd"/>
      <w:r w:rsidRPr="00885754">
        <w:rPr>
          <w:color w:val="3B2D36"/>
        </w:rPr>
        <w:t>»</w:t>
      </w:r>
    </w:p>
    <w:p w:rsidR="002A7170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Клуб молодой семьи</w:t>
      </w:r>
      <w:r w:rsidR="00885754">
        <w:rPr>
          <w:color w:val="3B2D36"/>
        </w:rPr>
        <w:t xml:space="preserve"> </w:t>
      </w:r>
      <w:r w:rsidRPr="00885754">
        <w:rPr>
          <w:color w:val="3B2D36"/>
        </w:rPr>
        <w:t xml:space="preserve"> «Пчелки» </w:t>
      </w:r>
    </w:p>
    <w:p w:rsidR="00885754" w:rsidRDefault="00885754" w:rsidP="002A7170">
      <w:pPr>
        <w:pStyle w:val="a3"/>
        <w:shd w:val="clear" w:color="auto" w:fill="FFFFFF"/>
        <w:jc w:val="both"/>
        <w:rPr>
          <w:color w:val="3B2D36"/>
        </w:rPr>
      </w:pPr>
      <w:r>
        <w:rPr>
          <w:color w:val="3B2D36"/>
        </w:rPr>
        <w:t>Теннисный кружок «Меткая ракетка»</w:t>
      </w:r>
    </w:p>
    <w:p w:rsidR="00885754" w:rsidRPr="00885754" w:rsidRDefault="00885754" w:rsidP="002A7170">
      <w:pPr>
        <w:pStyle w:val="a3"/>
        <w:shd w:val="clear" w:color="auto" w:fill="FFFFFF"/>
        <w:jc w:val="both"/>
        <w:rPr>
          <w:b/>
          <w:color w:val="3B2D36"/>
        </w:rPr>
      </w:pPr>
      <w:r w:rsidRPr="00885754">
        <w:rPr>
          <w:b/>
          <w:color w:val="3B2D36"/>
        </w:rPr>
        <w:t>Услуги: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- 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   деятельности клубных формирований, в т.ч. с участием профессиональных коллективов, исполнителей, авторов;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- проведение культурно-просветительских и образовательных мероприятий: организация литературных вечеров, встреч, конференций, лекториев, народных университетов, школ и курсов по различным отраслям знаний, иных культурных акций, в т.ч. на абонементной основе;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 xml:space="preserve">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  </w:t>
      </w:r>
      <w:proofErr w:type="spellStart"/>
      <w:r w:rsidRPr="00885754">
        <w:rPr>
          <w:color w:val="3B2D36"/>
        </w:rPr>
        <w:t>культурно-досуговых</w:t>
      </w:r>
      <w:proofErr w:type="spellEnd"/>
      <w:r w:rsidRPr="00885754">
        <w:rPr>
          <w:color w:val="3B2D36"/>
        </w:rPr>
        <w:t>  мероприятий, в т.ч. по заявкам организаций, предприятий и отдельных граждан;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lastRenderedPageBreak/>
        <w:t>- предоставление ансамблей, самодеятельных художественных коллективов и отдельных исполнителей для семейных и гражданских праздников и торжеств</w:t>
      </w:r>
    </w:p>
    <w:p w:rsidR="002A7170" w:rsidRPr="00885754" w:rsidRDefault="002A7170" w:rsidP="00885754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rStyle w:val="a4"/>
          <w:color w:val="3B2D36"/>
        </w:rPr>
        <w:t> 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Муниципальн</w:t>
      </w:r>
      <w:r w:rsidR="00885754">
        <w:rPr>
          <w:color w:val="3B2D36"/>
        </w:rPr>
        <w:t xml:space="preserve">ое казенное учреждение Майдаковский </w:t>
      </w:r>
      <w:r w:rsidRPr="00885754">
        <w:rPr>
          <w:color w:val="3B2D36"/>
        </w:rPr>
        <w:t xml:space="preserve"> сельский клуб зарегистрирован на сайте</w:t>
      </w:r>
      <w:r w:rsidRPr="00885754">
        <w:rPr>
          <w:rStyle w:val="apple-converted-space"/>
          <w:color w:val="3B2D36"/>
        </w:rPr>
        <w:t> </w:t>
      </w:r>
      <w:hyperlink r:id="rId4" w:history="1">
        <w:r w:rsidRPr="00885754">
          <w:rPr>
            <w:rStyle w:val="a5"/>
            <w:color w:val="5F5F5F"/>
          </w:rPr>
          <w:t>www.bus.gov</w:t>
        </w:r>
      </w:hyperlink>
      <w:r w:rsidRPr="00885754">
        <w:rPr>
          <w:rStyle w:val="apple-converted-space"/>
          <w:color w:val="3B2D36"/>
        </w:rPr>
        <w:t> </w:t>
      </w:r>
      <w:r w:rsidRPr="00885754">
        <w:rPr>
          <w:color w:val="3B2D36"/>
        </w:rPr>
        <w:t>в АИС «Единое информационное пространство в сфере культуры».</w:t>
      </w:r>
    </w:p>
    <w:p w:rsidR="002A7170" w:rsidRPr="00885754" w:rsidRDefault="002A7170" w:rsidP="002A7170">
      <w:pPr>
        <w:pStyle w:val="a3"/>
        <w:shd w:val="clear" w:color="auto" w:fill="FFFFFF"/>
        <w:jc w:val="both"/>
        <w:rPr>
          <w:color w:val="3B2D36"/>
        </w:rPr>
      </w:pPr>
      <w:r w:rsidRPr="00885754">
        <w:rPr>
          <w:color w:val="3B2D36"/>
        </w:rPr>
        <w:t>Муниципальном</w:t>
      </w:r>
      <w:r w:rsidR="00885754">
        <w:rPr>
          <w:color w:val="3B2D36"/>
        </w:rPr>
        <w:t xml:space="preserve">у казенному учреждению Майдаковский </w:t>
      </w:r>
      <w:r w:rsidRPr="00885754">
        <w:rPr>
          <w:color w:val="3B2D36"/>
        </w:rPr>
        <w:t xml:space="preserve"> сельский клуб не требуется лицензия на осуществление своей деятельности.</w:t>
      </w:r>
    </w:p>
    <w:p w:rsidR="002A7170" w:rsidRPr="00885754" w:rsidRDefault="002A7170" w:rsidP="002A7170">
      <w:pPr>
        <w:pStyle w:val="a3"/>
        <w:shd w:val="clear" w:color="auto" w:fill="FFFFFF"/>
        <w:rPr>
          <w:color w:val="3B2D36"/>
        </w:rPr>
      </w:pPr>
      <w:r w:rsidRPr="00885754">
        <w:rPr>
          <w:color w:val="3B2D36"/>
        </w:rPr>
        <w:t>      </w:t>
      </w:r>
    </w:p>
    <w:p w:rsidR="002A7170" w:rsidRDefault="002A7170" w:rsidP="002A7170">
      <w:pPr>
        <w:pStyle w:val="a3"/>
        <w:shd w:val="clear" w:color="auto" w:fill="FFFFFF"/>
        <w:rPr>
          <w:rFonts w:ascii="Tahoma" w:hAnsi="Tahoma" w:cs="Tahoma"/>
          <w:color w:val="3B2D36"/>
          <w:sz w:val="27"/>
          <w:szCs w:val="27"/>
        </w:rPr>
      </w:pPr>
      <w:r>
        <w:rPr>
          <w:rFonts w:ascii="Tahoma" w:hAnsi="Tahoma" w:cs="Tahoma"/>
          <w:color w:val="3B2D36"/>
          <w:sz w:val="27"/>
          <w:szCs w:val="27"/>
        </w:rPr>
        <w:t> </w:t>
      </w:r>
    </w:p>
    <w:p w:rsidR="002A7170" w:rsidRDefault="002A7170"/>
    <w:sectPr w:rsidR="002A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2A7170"/>
    <w:rsid w:val="002A7170"/>
    <w:rsid w:val="00461BDD"/>
    <w:rsid w:val="0088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7170"/>
    <w:rPr>
      <w:b/>
      <w:bCs/>
    </w:rPr>
  </w:style>
  <w:style w:type="character" w:customStyle="1" w:styleId="apple-converted-space">
    <w:name w:val="apple-converted-space"/>
    <w:basedOn w:val="a0"/>
    <w:rsid w:val="002A7170"/>
  </w:style>
  <w:style w:type="character" w:styleId="a5">
    <w:name w:val="Hyperlink"/>
    <w:basedOn w:val="a0"/>
    <w:uiPriority w:val="99"/>
    <w:semiHidden/>
    <w:unhideWhenUsed/>
    <w:rsid w:val="002A71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57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2017-05-24T09:49:00Z</dcterms:created>
  <dcterms:modified xsi:type="dcterms:W3CDTF">2017-05-24T10:20:00Z</dcterms:modified>
</cp:coreProperties>
</file>