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ED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45BED" w:rsidRPr="00114B15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ИВАНОВСКАЯ ОБЛАСТЬ</w:t>
      </w:r>
    </w:p>
    <w:p w:rsidR="00945BED" w:rsidRPr="00114B15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ПАЛЕХСКИЙ МУНИЦИПАЛЬНЫЙ РАЙОН</w:t>
      </w:r>
    </w:p>
    <w:p w:rsidR="00945BED" w:rsidRPr="00114B15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945BED" w:rsidRPr="00114B15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МАЙДАКОВСКИЙ СЕЛЬСКИЙ КЛУБ</w:t>
      </w:r>
    </w:p>
    <w:p w:rsidR="00945BED" w:rsidRPr="00114B15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И К А З</w:t>
      </w:r>
    </w:p>
    <w:p w:rsidR="00945BED" w:rsidRPr="00114B15" w:rsidRDefault="00945BED" w:rsidP="009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10.01.2012 г. № 2-2</w:t>
      </w:r>
    </w:p>
    <w:p w:rsidR="00945BED" w:rsidRPr="00114B15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с.Майдаково</w:t>
      </w:r>
    </w:p>
    <w:p w:rsidR="00945BED" w:rsidRPr="00114B15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06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5"/>
      </w:tblGrid>
      <w:tr w:rsidR="00945BED" w:rsidRPr="00114B15" w:rsidTr="00F702B4">
        <w:trPr>
          <w:tblCellSpacing w:w="0" w:type="dxa"/>
          <w:jc w:val="center"/>
        </w:trPr>
        <w:tc>
          <w:tcPr>
            <w:tcW w:w="3855" w:type="dxa"/>
            <w:hideMark/>
          </w:tcPr>
          <w:p w:rsidR="00945BED" w:rsidRPr="00114B15" w:rsidRDefault="00945BED" w:rsidP="00F7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Положения о порядке предоставления платных услуг, оказываемых муниципальным казенным учреждением Майдаковский сельский клуб</w:t>
            </w:r>
          </w:p>
        </w:tc>
      </w:tr>
    </w:tbl>
    <w:p w:rsidR="00945BED" w:rsidRPr="00114B15" w:rsidRDefault="00945BED" w:rsidP="00945BED">
      <w:pPr>
        <w:spacing w:after="0" w:line="240" w:lineRule="auto"/>
        <w:ind w:left="50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 Федерального закона от 06.10.2003 №131 - ФЗ « Об общих принципах организации местного самоуправления в Российской Федерации», Федеральным Законом от 12.01.1996 №7-ФЗ «О некоммерческих организациях», со статьей 52 Закона Российской Федерации от 09.10.1992 №3612-1 "Основы законодательства Российской Федерации о культуре", Законом Российской Федерации от 07.02.1992 №2300-1 "О защите прав потребителей", Законом Российской Федерации "О физической культуре и спорте в Российской Федерации", Гражданским кодексом Российской Федерации, Бюджетным </w:t>
      </w:r>
      <w:hyperlink r:id="rId5" w:history="1">
        <w:r w:rsidRPr="00114B15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кодексом</w:t>
        </w:r>
      </w:hyperlink>
      <w:r w:rsidRPr="00114B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Уставом муниципального казенного учреждения Майдаковский сельский клуб, в целях привлечения дополнительных финансовых средств для развития культуры и спорта Майдаковского сельского поселения Палехского муниципального района</w:t>
      </w:r>
    </w:p>
    <w:p w:rsidR="00945BED" w:rsidRPr="00114B15" w:rsidRDefault="00945BED" w:rsidP="0094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945BED" w:rsidRPr="00114B15" w:rsidRDefault="00945BED" w:rsidP="00945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1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порядке предоставления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услуг, оказываемых муниципальным казенным учреждением Майдаковский сельский клуб. (Прилагается)</w:t>
      </w:r>
    </w:p>
    <w:p w:rsidR="00945BED" w:rsidRPr="00114B15" w:rsidRDefault="00945BED" w:rsidP="00945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перечень платных услуг, оказываемых муниципальным казенным учреждением Майдаковский сельский клуб. (Прилагается)</w:t>
      </w:r>
    </w:p>
    <w:p w:rsidR="00945BED" w:rsidRPr="00114B15" w:rsidRDefault="00945BED" w:rsidP="0094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прейскурант цен на платные услуги, оказываемые муниципальным казенным учреждением Майдаковский сельский клуб. Прилагается) </w:t>
      </w:r>
    </w:p>
    <w:p w:rsidR="00945BED" w:rsidRPr="00114B15" w:rsidRDefault="00945BED" w:rsidP="0094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4 . Контроль за исполнением настоящего приказа оставляю за собой.</w:t>
      </w:r>
    </w:p>
    <w:p w:rsidR="00945BED" w:rsidRPr="00114B15" w:rsidRDefault="00945BED" w:rsidP="00945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Н.М.Блинова</w:t>
      </w:r>
    </w:p>
    <w:p w:rsidR="00945BED" w:rsidRPr="00114B15" w:rsidRDefault="00945BED" w:rsidP="00945BED">
      <w:pPr>
        <w:spacing w:after="0" w:line="240" w:lineRule="auto"/>
        <w:ind w:left="3538" w:firstLine="2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ind w:left="3538" w:firstLine="2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ind w:left="3538" w:firstLine="2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45BED" w:rsidRDefault="00945BED" w:rsidP="009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УТВЕРЖДАЮ:                           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BED" w:rsidRDefault="00945BED" w:rsidP="009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Директор муниципального</w:t>
      </w:r>
    </w:p>
    <w:p w:rsidR="00945BED" w:rsidRDefault="00945BED" w:rsidP="009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Майдаковского сельского 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                         казенного учреждения           </w:t>
      </w:r>
    </w:p>
    <w:p w:rsidR="00945BED" w:rsidRPr="00114B15" w:rsidRDefault="00945BED" w:rsidP="0094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Н.В.Ларина                                               Майдаковский сельский клуб</w:t>
      </w:r>
    </w:p>
    <w:p w:rsidR="00945BED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Н.М.Блинова</w:t>
      </w:r>
    </w:p>
    <w:p w:rsidR="00945BED" w:rsidRPr="00114B15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5BED" w:rsidRPr="00114B15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45BED" w:rsidRPr="00114B15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предоставления платных услуг</w:t>
      </w:r>
    </w:p>
    <w:p w:rsidR="00945BED" w:rsidRPr="00114B15" w:rsidRDefault="00945BED" w:rsidP="0094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казенным учреждением Майдаковский сельский клуб</w:t>
      </w:r>
    </w:p>
    <w:p w:rsidR="00945BED" w:rsidRPr="00114B15" w:rsidRDefault="00945BED" w:rsidP="0094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 предоставлении платных услуг муниципальным учреждением «Культура» (далее по тексту Положение) разработано в соответствии со статьей 17 Федерального закона от 06.10.2003 №131 - ФЗ « Об общих принципах организации местного самоуправления в Российской Федерации», Федеральным Законом от 12.01.1996 №7-ФЗ «О некоммерческих организациях», со статьей 52 Закона Российской Федерации от 09.10.1992 №3612-1 "Основы законодательства Российской Федерации о культуре", Законом Российской Федерации от 07.02.1992 №2300-1 "О защите прав потребителей", Законом Российской Федерации "О физической культуре и спорте в Российской Федерации", Гражданским кодексом Российской Федерации, Бюджетным </w:t>
      </w:r>
      <w:hyperlink r:id="rId6" w:history="1">
        <w:r w:rsidRPr="00114B15">
          <w:rPr>
            <w:rFonts w:ascii="Times New Roman" w:eastAsia="Times New Roman" w:hAnsi="Times New Roman" w:cs="Times New Roman"/>
            <w:color w:val="1C1C1C"/>
            <w:sz w:val="24"/>
            <w:szCs w:val="24"/>
            <w:lang w:eastAsia="ru-RU"/>
          </w:rPr>
          <w:t>кодексом</w:t>
        </w:r>
      </w:hyperlink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Уставом муниципального казенного учреждения Майдаковский сельский клуб в целях привлечения дополнительных финансовых средств для развития культуры и спорта Майдаковского сельского поселения Палехского муниципального района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распространяется на все подразделения муниципального казенного учреждения Майдаковский сельский клуб.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определяет единый порядок организации предоставления платных услуг муниципальным казенным учреждением Майдаковский сельский клуб (далее - Учреждение) населению,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юридическим лицам разных организационно-правовых форм собственности и общественным организациям (далее - Потребитель) и распределение средств, полученных за оказанные платные услуги.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Платные услуги - это услуги, оказываемые Учреждением за соответствующую плату физическим и юридическим лицам.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Оказание платных услуг осуществляется Учреждением с целью: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права граждан на удовлетворение дополнительных потребностей;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оптимизации использования имеющихся материально - технических, кадровых и финансовых ресурсов, стимулирования внедрения новых видов платных услуг и форм обслуживания, повышение качества оказываемых услуг;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дополнительных финансовых средств для развития культуры и спорта Майдаковского сельского поселения;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материально-технической базы Учреждения;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содержание имущества;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товаров материальных ценностей;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транспортных расходов.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Положение устанавливает основные правила предоставления платных услуг и требования, предъявляемые к муниципальным учреждениям культуры при предоставлении платных услуг, порядок расчетов за предоставляемые платные услуги, порядок учета средств, получаемых учреждением за оказание платных услуг.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предоставления платных услуг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Учреждение имеет право оказывать платные услуги при условии, если данный вид деятельности предусмотрен Уставом муниципального казенного учреждения Майдаковский сельский клуб.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Учреждение создает условия для предоставления платных услуг (приобретает спортивный инвентарь, музыкальные инструменты, билеты и т.д.).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Учреждение заключает договор с Потребителем на оказание платных услуг в соответствии с Перечнем платных услуг, согласованным</w:t>
      </w:r>
      <w:r w:rsidRPr="00114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4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Майдаковского сельского поселения, согласно приложению 2 к настоящему Положению.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4.Основным документом, определяющим объем платных услуг, предоставляемых Учреждением, а также расходование средств, полученных Учреждением от оказания платных услуг, является смета доходов и расходов, утверждаемая в установленном законом порядке.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предоставлении платных услуг сохраняется установленный режим работы. Учреждение обязано соблюдать утвержденный им план работы.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Платная деятельность Учреждения не является коммерческой, так как доход от неё полностью идёт на развитие и совершенствование.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Платные услуги осуществляются привлеченными специалистами, с которыми заключается договор гражданско-правового характера, либо с работниками, состоящими в штате Учреждения, в свободное от основной работы время с составлением табеля учета рабочего времени по основной работе и работе по оказанию платных услуг раздельно. Оказание платных услуг в основное время допускается в порядке исключения в связи с технологией их проведения.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формирования и учета платных услуг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Оплата за оказываемые Учреждением услуги осуществляется в наличной и безналичной форме. Оплата услуги за наличный расчет осуществляется путем внесения денежных средств в бухгалтерию Учреждения: по квитанциям, билетам, являющимися документами строгой отчетности. 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Оплата по безналичному расчету осуществляется путем перечисления денежных средств на расчетный счет Учреждения по учету предпринимательской и иной приносящей доход деятельности. Учреждение обязано получить от Потребителя 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квитанцию либо копию платежного поручения о перечислении денежных средств с отметкой банка. Все наличные средства, внесенные в кассу, сдаются на специальный счет в банке.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Расчет с физическими лицами осуществляется в соответствии с Прейскурантом цен платных услуг, согласованным</w:t>
      </w:r>
      <w:r w:rsidRPr="00114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4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Майдаковского сельского поселения, согласно приложению 3 к настоящему Положению.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Договор заключается в письменной форме, в двух экземплярах, один из которых находится у Учреждения, другой у Потребителя.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5 . Доходы, полученные от платных услуг, поступают в полное распоряжение Учреждения.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Основаниями для пересмотра цен на платные услуги являются: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(снижение) затрат на оказание услуг, вызванный внешними факторами;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уровня цен на материальные ресурсы на величины более, чем на 5 %;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-изменение в действующем законодательстве Российской Федерации</w:t>
      </w:r>
      <w:r w:rsidRPr="00114B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и системы оплаты труда работников, занятых в оказании услуг.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Направление использования доходов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1.Перечень платных услуг разрабатывается Учреждением, утверждается приказом Учреждения и согласовывается с Учредителем.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Цены на массовые мероприятия, вечера отдыха, входная плата за посещение дискотек устанавливаются на основании порядка ценообразования в соответствии с действующим законодательством Российском Федерации. 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Приоритетными направлениями расходования средств, полученных от платных услуг, являются: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-материально-техническое развитие Учреждение, в том числе: приобретение расходных материалов, приобретение мебели, компьютерного, спортивного оборудования, приобретение хозяйственных и канцелярских товаров;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методической литературы;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культурно-массовых, спортивных мероприятий;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услуги;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-командировочные расходы и гастрольные поездки участников художественной самодеятельности;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договоры гражданско-правового характера;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 модернизацию спортивного инвентаря и оборудования;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оплата за обслуживание множительной и компьютерной техники;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заработную плату персонала, участвующего в оказании платных услуг, за исключением руководителя учреждения, в размере 70% от общего объема дохода. Распределение средств на оплату труда работников, занятых оказанием платных услуг, производится на основании «Положения об оплате труда работников, участвующих в оказании платных услуг».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проезда в общественном транспорте работникам Учреждения и участникам художественной самодеятельности).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1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организацией и качеством выполнения платных услуг, ценой и</w:t>
      </w:r>
      <w:r w:rsidRPr="00114B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правильностью взимания платы осуществляет в пределах своей компетенции Администрация Майдаковского сельского поселения</w:t>
      </w:r>
      <w:r w:rsidRPr="0011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культуры.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Взаимные обязательства и ответственность Учреждения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Потребителя платных услуг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Учреждение в удобном для обозрения месте размещает информацию, содержащую следующие сведения: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юридический адрес Учреждения;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Учреждения;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и телефон Учредителя муниципального казенного учреждения Майдаковский сельский клуб;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«Перечень платных услуг» с указанием стоимости услуги;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льгот и категорий Потребителей, имеющих право на эти льготы.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Потребители платной услуги обязаны оплатить стоимость услуги согласно «Перечню платных услуг», утвержденному приказом Учреждения и согласованному с Учредителем.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Претензии и споры, возникающие между Потребителями и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по контролю за соблюдением настоящего Положения, а также за проведением анализа состояния видов услуг возлагаются на директора Учреждения.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Персональную ответственность за нецелевое использование денежных средств, полученных от оказания платных услуг, несут директор и главный бухгалтер Учреждения.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</w:t>
      </w:r>
      <w:proofErr w:type="gramEnd"/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Особенности предоставления услуг, оказываемых отдельным категориям граждан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Порядок оплаты посещения концертных программ, развлекательных вечеров, киносеансов, дискотек Учреждения.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Потребителю выдается билет 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посещении концертных программ, киносеансов, развлекательных вечеров, дискотек, спортивно-массовых мероприятий Потребитель имеет право приобрести билет заранее после сообщения о проводимом мероприятии в СМИ, после помещения объявления в местах, специально отведенных для размещения объявлений, в день проведения концертных программ, киносеансов, развлекательных вечеров, дискотек, спортивно-массовых мероприятий. </w:t>
      </w:r>
    </w:p>
    <w:p w:rsidR="00945BED" w:rsidRDefault="00945BED" w:rsidP="00945B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выдает на руки Потребителю билет за посещение мероприятия. Корешок билета с надписью «Контроль» остается у Учреждения для предоставления отчета в бухгалтерию Учреждения. 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Предоставление льгот отдельным категориям Потребителей при предоставлении подтверждающих документов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 посещении мероприятий, проводимых Учреждением, льготы предоставляются: 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ветеранам Великой Отечественной войны, вдовам в размере 100%; 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военнослужащим, проходящим воинскую службу по призыву в размере 100%; 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инвалидам в размере 50%.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Контроль за целевым использованием денежных средств,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получаемых при оказании платных услуг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 за целевым использованием денежных средств, получаемых при оказании платных услуг Учреждением, осуществляется Администрацией Майдаковского сельского поселения в соответствии с действующим законодательством Российской Федерации.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left="6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предоставления платных услуг, оказываемых МКУ Майдаковский СК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left="3538" w:firstLine="2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платных услуг, оказываемых муниципальным казенным учреждением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Майдаковский сельский клуб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0"/>
        <w:gridCol w:w="8940"/>
      </w:tblGrid>
      <w:tr w:rsidR="00945BED" w:rsidRPr="00114B15" w:rsidTr="00F702B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114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14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BED" w:rsidRPr="00114B15" w:rsidTr="00F702B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945BED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lang w:eastAsia="ru-RU"/>
              </w:rPr>
              <w:t>Детские мероприятия (танцевальные, концертные, спортивные)</w:t>
            </w:r>
          </w:p>
        </w:tc>
      </w:tr>
      <w:tr w:rsidR="00945BED" w:rsidRPr="00114B15" w:rsidTr="00F702B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945BED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lang w:eastAsia="ru-RU"/>
              </w:rPr>
              <w:t>Концертные программы с участием коллективов и солистов художественной самодеятельности МКУ Майдаковский СК</w:t>
            </w:r>
          </w:p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BED" w:rsidRPr="00114B15" w:rsidTr="00F702B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945BED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проведение:</w:t>
            </w:r>
          </w:p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lang w:eastAsia="ru-RU"/>
              </w:rPr>
              <w:t xml:space="preserve">- молодёжных дискотек и </w:t>
            </w:r>
            <w:proofErr w:type="spellStart"/>
            <w:r w:rsidRPr="00114B15">
              <w:rPr>
                <w:rFonts w:ascii="Times New Roman" w:eastAsia="Times New Roman" w:hAnsi="Times New Roman" w:cs="Times New Roman"/>
                <w:lang w:eastAsia="ru-RU"/>
              </w:rPr>
              <w:t>ретродискотек</w:t>
            </w:r>
            <w:proofErr w:type="spellEnd"/>
            <w:r w:rsidRPr="00114B1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lang w:eastAsia="ru-RU"/>
              </w:rPr>
              <w:t>-праздничных дискотек</w:t>
            </w:r>
          </w:p>
        </w:tc>
      </w:tr>
    </w:tbl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45BED" w:rsidRPr="00114B15" w:rsidRDefault="00945BED" w:rsidP="00945BED">
      <w:pPr>
        <w:spacing w:before="100" w:beforeAutospacing="1" w:after="100" w:afterAutospacing="1" w:line="240" w:lineRule="auto"/>
        <w:ind w:left="6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предоставления платных услуг, оказываемых МКУ Майдаковский СК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D" w:rsidRPr="00114B15" w:rsidRDefault="00945BED" w:rsidP="00945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ПРЕЙСКУРАНТ ЦЕН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услуги, предоставляемые МКУ Майдаковский СК</w:t>
      </w:r>
    </w:p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7"/>
        <w:gridCol w:w="7579"/>
        <w:gridCol w:w="2094"/>
      </w:tblGrid>
      <w:tr w:rsidR="00945BED" w:rsidRPr="00114B15" w:rsidTr="00F702B4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945BED" w:rsidRPr="00114B15" w:rsidTr="00F702B4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мероприятия: (танцевальные, концертные, спортивные)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руб.</w:t>
            </w:r>
          </w:p>
        </w:tc>
      </w:tr>
      <w:tr w:rsidR="00945BED" w:rsidRPr="00114B15" w:rsidTr="00F702B4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программы с участием коллективов и солистов художественной самодеятельности МКУ Майдаковский СК</w:t>
            </w:r>
          </w:p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руб.</w:t>
            </w:r>
          </w:p>
        </w:tc>
      </w:tr>
      <w:tr w:rsidR="00945BED" w:rsidRPr="00114B15" w:rsidTr="00F702B4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проведение:</w:t>
            </w:r>
          </w:p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lang w:eastAsia="ru-RU"/>
              </w:rPr>
              <w:t xml:space="preserve">- молодёжных дискотек и </w:t>
            </w:r>
            <w:proofErr w:type="spellStart"/>
            <w:r w:rsidRPr="00114B15">
              <w:rPr>
                <w:rFonts w:ascii="Times New Roman" w:eastAsia="Times New Roman" w:hAnsi="Times New Roman" w:cs="Times New Roman"/>
                <w:lang w:eastAsia="ru-RU"/>
              </w:rPr>
              <w:t>ретродискотек</w:t>
            </w:r>
            <w:proofErr w:type="spellEnd"/>
            <w:r w:rsidRPr="00114B1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lang w:eastAsia="ru-RU"/>
              </w:rPr>
              <w:t>-праздничных дискотек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40-00</w:t>
            </w:r>
          </w:p>
          <w:p w:rsidR="00945BED" w:rsidRPr="00114B15" w:rsidRDefault="00945BED" w:rsidP="00F70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50-00</w:t>
            </w:r>
          </w:p>
        </w:tc>
      </w:tr>
    </w:tbl>
    <w:p w:rsidR="00945BED" w:rsidRPr="00114B15" w:rsidRDefault="00945BED" w:rsidP="0094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C5" w:rsidRDefault="009B4BC5"/>
    <w:sectPr w:rsidR="009B4BC5" w:rsidSect="000F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5F7"/>
    <w:multiLevelType w:val="multilevel"/>
    <w:tmpl w:val="23F0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A4965"/>
    <w:multiLevelType w:val="multilevel"/>
    <w:tmpl w:val="D1DA2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33A9B"/>
    <w:multiLevelType w:val="multilevel"/>
    <w:tmpl w:val="155E1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45BED"/>
    <w:rsid w:val="000F16E8"/>
    <w:rsid w:val="00253374"/>
    <w:rsid w:val="00945BED"/>
    <w:rsid w:val="009B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487;fld=134" TargetMode="External"/><Relationship Id="rId5" Type="http://schemas.openxmlformats.org/officeDocument/2006/relationships/hyperlink" Target="consultantplus://offline/main?base=LAW;n=1174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2042</Words>
  <Characters>11642</Characters>
  <Application>Microsoft Office Word</Application>
  <DocSecurity>0</DocSecurity>
  <Lines>97</Lines>
  <Paragraphs>27</Paragraphs>
  <ScaleCrop>false</ScaleCrop>
  <Company>Microsoft Corporation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2015-10-16T08:56:00Z</dcterms:created>
  <dcterms:modified xsi:type="dcterms:W3CDTF">2015-10-16T08:57:00Z</dcterms:modified>
</cp:coreProperties>
</file>