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C3C68" w:rsidRPr="000C3C68" w:rsidTr="000C3C6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C68" w:rsidRPr="000C3C68" w:rsidRDefault="000C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3C68">
              <w:rPr>
                <w:rFonts w:ascii="Calibri" w:hAnsi="Calibri" w:cs="Calibri"/>
              </w:rPr>
              <w:t>18 июня 2009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3C68" w:rsidRPr="000C3C68" w:rsidRDefault="000C3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0C3C68">
              <w:rPr>
                <w:rFonts w:ascii="Calibri" w:hAnsi="Calibri" w:cs="Calibri"/>
              </w:rPr>
              <w:t>N 61-ОЗ</w:t>
            </w:r>
          </w:p>
        </w:tc>
      </w:tr>
    </w:tbl>
    <w:p w:rsidR="000C3C68" w:rsidRPr="000C3C68" w:rsidRDefault="000C3C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3C68">
        <w:rPr>
          <w:rFonts w:ascii="Calibri" w:hAnsi="Calibri" w:cs="Calibri"/>
          <w:b/>
          <w:bCs/>
        </w:rPr>
        <w:t>ЗАКОН ИВАНОВСКОЙ ОБЛАСТИ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3C68">
        <w:rPr>
          <w:rFonts w:ascii="Calibri" w:hAnsi="Calibri" w:cs="Calibri"/>
          <w:b/>
          <w:bCs/>
        </w:rPr>
        <w:t>О ПРОТИВОДЕЙСТВИИ КОРРУПЦИИ В ИВАНОВСКОЙ ОБЛАСТИ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0C3C68">
        <w:rPr>
          <w:rFonts w:ascii="Calibri" w:hAnsi="Calibri" w:cs="Calibri"/>
        </w:rPr>
        <w:t>Принят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C3C68">
        <w:rPr>
          <w:rFonts w:ascii="Calibri" w:hAnsi="Calibri" w:cs="Calibri"/>
        </w:rPr>
        <w:t>Ивановской областной Думой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C3C68">
        <w:rPr>
          <w:rFonts w:ascii="Calibri" w:hAnsi="Calibri" w:cs="Calibri"/>
        </w:rPr>
        <w:t>28 мая 2009 года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0C3C68">
        <w:rPr>
          <w:rFonts w:ascii="Calibri" w:hAnsi="Calibri" w:cs="Calibri"/>
        </w:rPr>
        <w:t xml:space="preserve">(в ред. </w:t>
      </w:r>
      <w:hyperlink r:id="rId4" w:history="1">
        <w:r w:rsidRPr="000C3C68">
          <w:rPr>
            <w:rFonts w:ascii="Calibri" w:hAnsi="Calibri" w:cs="Calibri"/>
          </w:rPr>
          <w:t>Закона</w:t>
        </w:r>
      </w:hyperlink>
      <w:r w:rsidRPr="000C3C68">
        <w:rPr>
          <w:rFonts w:ascii="Calibri" w:hAnsi="Calibri" w:cs="Calibri"/>
        </w:rPr>
        <w:t xml:space="preserve"> Ивановской области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C3C68">
        <w:rPr>
          <w:rFonts w:ascii="Calibri" w:hAnsi="Calibri" w:cs="Calibri"/>
        </w:rPr>
        <w:t>от 16.12.2009 N 147-ОЗ)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Настоящий Закон принят в соответствии с Федеральным </w:t>
      </w:r>
      <w:hyperlink r:id="rId5" w:history="1">
        <w:r w:rsidRPr="000C3C68">
          <w:rPr>
            <w:rFonts w:ascii="Calibri" w:hAnsi="Calibri" w:cs="Calibri"/>
          </w:rPr>
          <w:t>законом</w:t>
        </w:r>
      </w:hyperlink>
      <w:r w:rsidRPr="000C3C68">
        <w:rPr>
          <w:rFonts w:ascii="Calibri" w:hAnsi="Calibri" w:cs="Calibri"/>
        </w:rPr>
        <w:t xml:space="preserve"> от 25.12.2008 N 273-ФЗ "О противодействии коррупции", </w:t>
      </w:r>
      <w:hyperlink r:id="rId6" w:history="1">
        <w:r w:rsidRPr="000C3C68">
          <w:rPr>
            <w:rFonts w:ascii="Calibri" w:hAnsi="Calibri" w:cs="Calibri"/>
          </w:rPr>
          <w:t>Уставом</w:t>
        </w:r>
      </w:hyperlink>
      <w:r w:rsidRPr="000C3C68">
        <w:rPr>
          <w:rFonts w:ascii="Calibri" w:hAnsi="Calibri" w:cs="Calibri"/>
        </w:rPr>
        <w:t xml:space="preserve"> Ивановской области в целях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 w:rsidRPr="000C3C68">
        <w:rPr>
          <w:rFonts w:ascii="Calibri" w:hAnsi="Calibri" w:cs="Calibri"/>
        </w:rPr>
        <w:t>Статья 1. Правовое регулирование отношений в сфере противодействия коррупции в Ивановской области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C3C68">
        <w:rPr>
          <w:rFonts w:ascii="Calibri" w:hAnsi="Calibri" w:cs="Calibri"/>
        </w:rPr>
        <w:t xml:space="preserve">Правовое регулирование в сфере противодействия коррупции в Ивановской области осуществляется в соответствии с </w:t>
      </w:r>
      <w:hyperlink r:id="rId7" w:history="1">
        <w:r w:rsidRPr="000C3C68">
          <w:rPr>
            <w:rFonts w:ascii="Calibri" w:hAnsi="Calibri" w:cs="Calibri"/>
          </w:rPr>
          <w:t>Конституцией</w:t>
        </w:r>
      </w:hyperlink>
      <w:r w:rsidRPr="000C3C68">
        <w:rPr>
          <w:rFonts w:ascii="Calibri" w:hAnsi="Calibri" w:cs="Calibri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8" w:history="1">
        <w:r w:rsidRPr="000C3C68">
          <w:rPr>
            <w:rFonts w:ascii="Calibri" w:hAnsi="Calibri" w:cs="Calibri"/>
          </w:rPr>
          <w:t>законом</w:t>
        </w:r>
      </w:hyperlink>
      <w:r w:rsidRPr="000C3C68">
        <w:rPr>
          <w:rFonts w:ascii="Calibri" w:hAnsi="Calibri" w:cs="Calibri"/>
        </w:rPr>
        <w:t xml:space="preserve">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</w:t>
      </w:r>
      <w:proofErr w:type="gramEnd"/>
      <w:r w:rsidRPr="000C3C68">
        <w:rPr>
          <w:rFonts w:ascii="Calibri" w:hAnsi="Calibri" w:cs="Calibri"/>
        </w:rPr>
        <w:t xml:space="preserve"> муниципальными правовыми актами.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 w:rsidRPr="000C3C68">
        <w:rPr>
          <w:rFonts w:ascii="Calibri" w:hAnsi="Calibri" w:cs="Calibri"/>
        </w:rPr>
        <w:t>Статья 2. Основные понятия, применяемые в настоящем Законе и правовых актах, издаваемых для его реализации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Для целей настоящего Закона и правовых </w:t>
      </w:r>
      <w:proofErr w:type="gramStart"/>
      <w:r w:rsidRPr="000C3C68">
        <w:rPr>
          <w:rFonts w:ascii="Calibri" w:hAnsi="Calibri" w:cs="Calibri"/>
        </w:rPr>
        <w:t>актах</w:t>
      </w:r>
      <w:proofErr w:type="gramEnd"/>
      <w:r w:rsidRPr="000C3C68">
        <w:rPr>
          <w:rFonts w:ascii="Calibri" w:hAnsi="Calibri" w:cs="Calibri"/>
        </w:rPr>
        <w:t>, издаваемых для его реализации, используются следующие основные понятия: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0C3C68">
        <w:rPr>
          <w:rFonts w:ascii="Calibri" w:hAnsi="Calibri" w:cs="Calibri"/>
        </w:rPr>
        <w:t>антикоррупционный</w:t>
      </w:r>
      <w:proofErr w:type="spellEnd"/>
      <w:r w:rsidRPr="000C3C68">
        <w:rPr>
          <w:rFonts w:ascii="Calibri" w:hAnsi="Calibri" w:cs="Calibri"/>
        </w:rPr>
        <w:t xml:space="preserve">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C3C68">
        <w:rPr>
          <w:rFonts w:ascii="Calibri" w:hAnsi="Calibri" w:cs="Calibri"/>
        </w:rPr>
        <w:t xml:space="preserve">антикоррупционная экспертиза нормативных правовых актов и их проектов (экспертиза нормативных правовых актов и их проектов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>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</w:t>
      </w:r>
      <w:proofErr w:type="gramEnd"/>
      <w:r w:rsidRPr="000C3C68">
        <w:rPr>
          <w:rFonts w:ascii="Calibri" w:hAnsi="Calibri" w:cs="Calibri"/>
        </w:rPr>
        <w:t xml:space="preserve"> власти Ивановской области, а также проектов указанных документов.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В целях единообразного исполнения норм Закона применяются также основные понятия и термины в значениях, определенных Федеральным </w:t>
      </w:r>
      <w:hyperlink r:id="rId9" w:history="1">
        <w:r w:rsidRPr="000C3C68">
          <w:rPr>
            <w:rFonts w:ascii="Calibri" w:hAnsi="Calibri" w:cs="Calibri"/>
          </w:rPr>
          <w:t>законом</w:t>
        </w:r>
      </w:hyperlink>
      <w:r w:rsidRPr="000C3C68">
        <w:rPr>
          <w:rFonts w:ascii="Calibri" w:hAnsi="Calibri" w:cs="Calibri"/>
        </w:rPr>
        <w:t xml:space="preserve"> "О противодействии коррупции".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 w:rsidRPr="000C3C68">
        <w:rPr>
          <w:rFonts w:ascii="Calibri" w:hAnsi="Calibri" w:cs="Calibri"/>
        </w:rPr>
        <w:t>Статья 3. Организационные основы противодействия коррупции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1. Губернатор Ивановской области: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C3C68">
        <w:rPr>
          <w:rFonts w:ascii="Calibri" w:hAnsi="Calibri" w:cs="Calibri"/>
        </w:rPr>
        <w:lastRenderedPageBreak/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2. Ивановская областная Дума: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5. Контрольно-счетная палата Ивановской области в пределах своих полномочий обеспечивает противодействие коррупции в соответствии с </w:t>
      </w:r>
      <w:hyperlink r:id="rId10" w:history="1">
        <w:r w:rsidRPr="000C3C68">
          <w:rPr>
            <w:rFonts w:ascii="Calibri" w:hAnsi="Calibri" w:cs="Calibri"/>
          </w:rPr>
          <w:t>законом</w:t>
        </w:r>
      </w:hyperlink>
      <w:r w:rsidRPr="000C3C68">
        <w:rPr>
          <w:rFonts w:ascii="Calibri" w:hAnsi="Calibri" w:cs="Calibri"/>
        </w:rPr>
        <w:t xml:space="preserve"> Ивановской области о Контрольно-счетной палате.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 w:rsidRPr="000C3C68">
        <w:rPr>
          <w:rFonts w:ascii="Calibri" w:hAnsi="Calibri" w:cs="Calibri"/>
        </w:rPr>
        <w:t>Статья 4. Меры по профилактике коррупции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Профилактика коррупции в Ивановской области осуществляется путем: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2) обязательности проведения экспертизы нормативных правовых актов и их проектов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>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4) введения антикоррупционной составляющей в образовательные программы;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5) применения иных мер, предусмотренных федеральным законодательством.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1"/>
      <w:bookmarkEnd w:id="4"/>
      <w:r w:rsidRPr="000C3C68">
        <w:rPr>
          <w:rFonts w:ascii="Calibri" w:hAnsi="Calibri" w:cs="Calibri"/>
        </w:rP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воспитанием у </w:t>
      </w:r>
      <w:proofErr w:type="spellStart"/>
      <w:r w:rsidRPr="000C3C68">
        <w:rPr>
          <w:rFonts w:ascii="Calibri" w:hAnsi="Calibri" w:cs="Calibri"/>
        </w:rPr>
        <w:t>правоприменителей</w:t>
      </w:r>
      <w:proofErr w:type="spellEnd"/>
      <w:r w:rsidRPr="000C3C68">
        <w:rPr>
          <w:rFonts w:ascii="Calibri" w:hAnsi="Calibri" w:cs="Calibri"/>
        </w:rPr>
        <w:t xml:space="preserve"> и граждан неукоснительности соблюдения и исполнения законов;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организацией работы "горячей линии" по вопросам противодействия коррупции в Ивановской области.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9"/>
      <w:bookmarkEnd w:id="5"/>
      <w:r w:rsidRPr="000C3C68">
        <w:rPr>
          <w:rFonts w:ascii="Calibri" w:hAnsi="Calibri" w:cs="Calibri"/>
        </w:rPr>
        <w:lastRenderedPageBreak/>
        <w:t xml:space="preserve">Статья 6. Экспертиза нормативных правовых актов и их проектов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1. Решение о проведении экспертизы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 xml:space="preserve">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2. Экспертиза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 xml:space="preserve">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По результатам ее проведения составляется экспертное заключение с указанием коррупционных факторов, выявленных на основании </w:t>
      </w:r>
      <w:hyperlink r:id="rId11" w:history="1">
        <w:r w:rsidRPr="000C3C68">
          <w:rPr>
            <w:rFonts w:ascii="Calibri" w:hAnsi="Calibri" w:cs="Calibri"/>
          </w:rPr>
          <w:t>методики</w:t>
        </w:r>
      </w:hyperlink>
      <w:r w:rsidRPr="000C3C68">
        <w:rPr>
          <w:rFonts w:ascii="Calibri" w:hAnsi="Calibri" w:cs="Calibri"/>
        </w:rPr>
        <w:t xml:space="preserve">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3. </w:t>
      </w:r>
      <w:proofErr w:type="gramStart"/>
      <w:r w:rsidRPr="000C3C68">
        <w:rPr>
          <w:rFonts w:ascii="Calibri" w:hAnsi="Calibri" w:cs="Calibri"/>
        </w:rPr>
        <w:t xml:space="preserve">Обязательная экспертиза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 xml:space="preserve">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</w:t>
      </w:r>
      <w:hyperlink r:id="rId12" w:history="1">
        <w:r w:rsidRPr="000C3C68">
          <w:rPr>
            <w:rFonts w:ascii="Calibri" w:hAnsi="Calibri" w:cs="Calibri"/>
          </w:rPr>
          <w:t>Закона</w:t>
        </w:r>
      </w:hyperlink>
      <w:r w:rsidRPr="000C3C68">
        <w:rPr>
          <w:rFonts w:ascii="Calibri" w:hAnsi="Calibri" w:cs="Calibri"/>
        </w:rPr>
        <w:t xml:space="preserve"> "О законодательном процессе в Ивановской области".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4. Экспертиза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 xml:space="preserve">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</w:t>
      </w:r>
      <w:hyperlink r:id="rId13" w:history="1">
        <w:r w:rsidRPr="000C3C68">
          <w:rPr>
            <w:rFonts w:ascii="Calibri" w:hAnsi="Calibri" w:cs="Calibri"/>
          </w:rPr>
          <w:t>порядком</w:t>
        </w:r>
      </w:hyperlink>
      <w:r w:rsidRPr="000C3C68">
        <w:rPr>
          <w:rFonts w:ascii="Calibri" w:hAnsi="Calibri" w:cs="Calibri"/>
        </w:rPr>
        <w:t>, утвержденным Правительством Ивановской области на основании федерального законодательства.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7"/>
      <w:bookmarkEnd w:id="6"/>
      <w:r w:rsidRPr="000C3C68">
        <w:rPr>
          <w:rFonts w:ascii="Calibri" w:hAnsi="Calibri" w:cs="Calibri"/>
        </w:rPr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(в ред. </w:t>
      </w:r>
      <w:hyperlink r:id="rId14" w:history="1">
        <w:r w:rsidRPr="000C3C68">
          <w:rPr>
            <w:rFonts w:ascii="Calibri" w:hAnsi="Calibri" w:cs="Calibri"/>
          </w:rPr>
          <w:t>Закона</w:t>
        </w:r>
      </w:hyperlink>
      <w:r w:rsidRPr="000C3C68">
        <w:rPr>
          <w:rFonts w:ascii="Calibri" w:hAnsi="Calibri" w:cs="Calibri"/>
        </w:rPr>
        <w:t xml:space="preserve"> Ивановской области от 16.12.2009 N 147-ОЗ)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</w:t>
      </w:r>
      <w:hyperlink r:id="rId15" w:history="1">
        <w:r w:rsidRPr="000C3C68">
          <w:rPr>
            <w:rFonts w:ascii="Calibri" w:hAnsi="Calibri" w:cs="Calibri"/>
          </w:rPr>
          <w:t>законом</w:t>
        </w:r>
      </w:hyperlink>
      <w:r w:rsidRPr="000C3C68"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3"/>
      <w:bookmarkEnd w:id="7"/>
      <w:r w:rsidRPr="000C3C68">
        <w:rPr>
          <w:rFonts w:ascii="Calibri" w:hAnsi="Calibri" w:cs="Calibri"/>
        </w:rPr>
        <w:t xml:space="preserve">Статья 8. </w:t>
      </w:r>
      <w:proofErr w:type="spellStart"/>
      <w:r w:rsidRPr="000C3C68">
        <w:rPr>
          <w:rFonts w:ascii="Calibri" w:hAnsi="Calibri" w:cs="Calibri"/>
        </w:rPr>
        <w:t>Антикоррупционный</w:t>
      </w:r>
      <w:proofErr w:type="spellEnd"/>
      <w:r w:rsidRPr="000C3C68">
        <w:rPr>
          <w:rFonts w:ascii="Calibri" w:hAnsi="Calibri" w:cs="Calibri"/>
        </w:rPr>
        <w:t xml:space="preserve"> мониторинг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- обеспечения разработки и реализации антикоррупционных программ;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0"/>
      <w:bookmarkEnd w:id="8"/>
      <w:r w:rsidRPr="000C3C68">
        <w:rPr>
          <w:rFonts w:ascii="Calibri" w:hAnsi="Calibri" w:cs="Calibri"/>
        </w:rPr>
        <w:t>Статья 9. Антикоррупционная составляющая образовательных программ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</w:t>
      </w:r>
      <w:r w:rsidRPr="000C3C68">
        <w:rPr>
          <w:rFonts w:ascii="Calibri" w:hAnsi="Calibri" w:cs="Calibri"/>
        </w:rPr>
        <w:lastRenderedPageBreak/>
        <w:t>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4"/>
      <w:bookmarkEnd w:id="9"/>
      <w:r w:rsidRPr="000C3C68">
        <w:rPr>
          <w:rFonts w:ascii="Calibri" w:hAnsi="Calibri" w:cs="Calibri"/>
        </w:rPr>
        <w:t>Статья 10. Заключительные положения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1. Настоящий Закон вступает в силу после его официального опубликования.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2. Внести в </w:t>
      </w:r>
      <w:hyperlink r:id="rId16" w:history="1">
        <w:r w:rsidRPr="000C3C68">
          <w:rPr>
            <w:rFonts w:ascii="Calibri" w:hAnsi="Calibri" w:cs="Calibri"/>
          </w:rPr>
          <w:t>Закон</w:t>
        </w:r>
      </w:hyperlink>
      <w:r w:rsidRPr="000C3C68">
        <w:rPr>
          <w:rFonts w:ascii="Calibri" w:hAnsi="Calibri" w:cs="Calibri"/>
        </w:rPr>
        <w:t xml:space="preserve"> от 18.04.2005 N 72-ОЗ (в действующей редакции) "О законодательном процессе в Ивановской области" следующие изменения: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1) в </w:t>
      </w:r>
      <w:hyperlink r:id="rId17" w:history="1">
        <w:r w:rsidRPr="000C3C68">
          <w:rPr>
            <w:rFonts w:ascii="Calibri" w:hAnsi="Calibri" w:cs="Calibri"/>
          </w:rPr>
          <w:t>статьях 1</w:t>
        </w:r>
      </w:hyperlink>
      <w:r w:rsidRPr="000C3C68">
        <w:rPr>
          <w:rFonts w:ascii="Calibri" w:hAnsi="Calibri" w:cs="Calibri"/>
        </w:rPr>
        <w:t xml:space="preserve"> и </w:t>
      </w:r>
      <w:hyperlink r:id="rId18" w:history="1">
        <w:r w:rsidRPr="000C3C68">
          <w:rPr>
            <w:rFonts w:ascii="Calibri" w:hAnsi="Calibri" w:cs="Calibri"/>
          </w:rPr>
          <w:t>2</w:t>
        </w:r>
      </w:hyperlink>
      <w:r w:rsidRPr="000C3C68">
        <w:rPr>
          <w:rFonts w:ascii="Calibri" w:hAnsi="Calibri" w:cs="Calibri"/>
        </w:rPr>
        <w:t xml:space="preserve"> исключить слова "(Основной Закон)" в соответствующих падежах;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2) в части третьей статьи 5 исключить </w:t>
      </w:r>
      <w:hyperlink r:id="rId19" w:history="1">
        <w:r w:rsidRPr="000C3C68">
          <w:rPr>
            <w:rFonts w:ascii="Calibri" w:hAnsi="Calibri" w:cs="Calibri"/>
          </w:rPr>
          <w:t>абзац</w:t>
        </w:r>
      </w:hyperlink>
      <w:r w:rsidRPr="000C3C68">
        <w:rPr>
          <w:rFonts w:ascii="Calibri" w:hAnsi="Calibri" w:cs="Calibri"/>
        </w:rPr>
        <w:t xml:space="preserve"> "- преамбулы, указывающей предмет регулирования</w:t>
      </w:r>
      <w:proofErr w:type="gramStart"/>
      <w:r w:rsidRPr="000C3C68">
        <w:rPr>
          <w:rFonts w:ascii="Calibri" w:hAnsi="Calibri" w:cs="Calibri"/>
        </w:rPr>
        <w:t>;"</w:t>
      </w:r>
      <w:proofErr w:type="gramEnd"/>
      <w:r w:rsidRPr="000C3C68">
        <w:rPr>
          <w:rFonts w:ascii="Calibri" w:hAnsi="Calibri" w:cs="Calibri"/>
        </w:rPr>
        <w:t>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3) </w:t>
      </w:r>
      <w:hyperlink r:id="rId20" w:history="1">
        <w:r w:rsidRPr="000C3C68">
          <w:rPr>
            <w:rFonts w:ascii="Calibri" w:hAnsi="Calibri" w:cs="Calibri"/>
          </w:rPr>
          <w:t>пункт 5 статьи 4</w:t>
        </w:r>
      </w:hyperlink>
      <w:r w:rsidRPr="000C3C68">
        <w:rPr>
          <w:rFonts w:ascii="Calibri" w:hAnsi="Calibri" w:cs="Calibri"/>
        </w:rPr>
        <w:t xml:space="preserve"> исключить;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4) в </w:t>
      </w:r>
      <w:hyperlink r:id="rId21" w:history="1">
        <w:r w:rsidRPr="000C3C68">
          <w:rPr>
            <w:rFonts w:ascii="Calibri" w:hAnsi="Calibri" w:cs="Calibri"/>
          </w:rPr>
          <w:t>части седьмой статьи 5</w:t>
        </w:r>
      </w:hyperlink>
      <w:r w:rsidRPr="000C3C68">
        <w:rPr>
          <w:rFonts w:ascii="Calibri" w:hAnsi="Calibri" w:cs="Calibri"/>
        </w:rPr>
        <w:t xml:space="preserve"> исключить слова "или советом при Председателе Ивановской областной Думы";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5) </w:t>
      </w:r>
      <w:hyperlink r:id="rId22" w:history="1">
        <w:r w:rsidRPr="000C3C68">
          <w:rPr>
            <w:rFonts w:ascii="Calibri" w:hAnsi="Calibri" w:cs="Calibri"/>
          </w:rPr>
          <w:t>статью 5</w:t>
        </w:r>
      </w:hyperlink>
      <w:r w:rsidRPr="000C3C68">
        <w:rPr>
          <w:rFonts w:ascii="Calibri" w:hAnsi="Calibri" w:cs="Calibri"/>
        </w:rPr>
        <w:t xml:space="preserve"> дополнить новой частью пятой: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</w:t>
      </w:r>
      <w:proofErr w:type="gramStart"/>
      <w:r w:rsidRPr="000C3C68">
        <w:rPr>
          <w:rFonts w:ascii="Calibri" w:hAnsi="Calibri" w:cs="Calibri"/>
        </w:rPr>
        <w:t>.";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6) </w:t>
      </w:r>
      <w:hyperlink r:id="rId23" w:history="1">
        <w:r w:rsidRPr="000C3C68">
          <w:rPr>
            <w:rFonts w:ascii="Calibri" w:hAnsi="Calibri" w:cs="Calibri"/>
          </w:rPr>
          <w:t>статью 6</w:t>
        </w:r>
      </w:hyperlink>
      <w:r w:rsidRPr="000C3C68">
        <w:rPr>
          <w:rFonts w:ascii="Calibri" w:hAnsi="Calibri" w:cs="Calibri"/>
        </w:rPr>
        <w:t xml:space="preserve"> дополнить новыми пунктами 7.1 и 7.2 следующего содержания: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"; 7.1) обязательные сведения об антикоррупционной экспертизе (экспертизе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>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7.2) сведения об учете мнения населения или выявления мнения населения в случаях, установленных законами</w:t>
      </w:r>
      <w:proofErr w:type="gramStart"/>
      <w:r w:rsidRPr="000C3C68">
        <w:rPr>
          <w:rFonts w:ascii="Calibri" w:hAnsi="Calibri" w:cs="Calibri"/>
        </w:rPr>
        <w:t>.";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7) </w:t>
      </w:r>
      <w:hyperlink r:id="rId24" w:history="1">
        <w:r w:rsidRPr="000C3C68">
          <w:rPr>
            <w:rFonts w:ascii="Calibri" w:hAnsi="Calibri" w:cs="Calibri"/>
          </w:rPr>
          <w:t>пункт 8 статьи 6</w:t>
        </w:r>
      </w:hyperlink>
      <w:r w:rsidRPr="000C3C68">
        <w:rPr>
          <w:rFonts w:ascii="Calibri" w:hAnsi="Calibri" w:cs="Calibri"/>
        </w:rPr>
        <w:t xml:space="preserve"> исключить;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8) в </w:t>
      </w:r>
      <w:hyperlink r:id="rId25" w:history="1">
        <w:r w:rsidRPr="000C3C68">
          <w:rPr>
            <w:rFonts w:ascii="Calibri" w:hAnsi="Calibri" w:cs="Calibri"/>
          </w:rPr>
          <w:t>статье 7</w:t>
        </w:r>
      </w:hyperlink>
      <w:r w:rsidRPr="000C3C68">
        <w:rPr>
          <w:rFonts w:ascii="Calibri" w:hAnsi="Calibri" w:cs="Calibri"/>
        </w:rPr>
        <w:t>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а) </w:t>
      </w:r>
      <w:hyperlink r:id="rId26" w:history="1">
        <w:r w:rsidRPr="000C3C68">
          <w:rPr>
            <w:rFonts w:ascii="Calibri" w:hAnsi="Calibri" w:cs="Calibri"/>
          </w:rPr>
          <w:t>часть вторую</w:t>
        </w:r>
      </w:hyperlink>
      <w:r w:rsidRPr="000C3C68">
        <w:rPr>
          <w:rFonts w:ascii="Calibri" w:hAnsi="Calibri" w:cs="Calibri"/>
        </w:rPr>
        <w:t xml:space="preserve"> исключить,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б) </w:t>
      </w:r>
      <w:hyperlink r:id="rId27" w:history="1">
        <w:r w:rsidRPr="000C3C68">
          <w:rPr>
            <w:rFonts w:ascii="Calibri" w:hAnsi="Calibri" w:cs="Calibri"/>
          </w:rPr>
          <w:t>часть третью</w:t>
        </w:r>
      </w:hyperlink>
      <w:r w:rsidRPr="000C3C68">
        <w:rPr>
          <w:rFonts w:ascii="Calibri" w:hAnsi="Calibri" w:cs="Calibri"/>
        </w:rPr>
        <w:t xml:space="preserve"> изложить в следующей редакции: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"Правовое управление Ивановской областной Думы проводит юридическую экспертизу (содержащую оценку на </w:t>
      </w:r>
      <w:proofErr w:type="spellStart"/>
      <w:r w:rsidRPr="000C3C68">
        <w:rPr>
          <w:rFonts w:ascii="Calibri" w:hAnsi="Calibri" w:cs="Calibri"/>
        </w:rPr>
        <w:t>коррупциогенность</w:t>
      </w:r>
      <w:proofErr w:type="spellEnd"/>
      <w:r w:rsidRPr="000C3C68">
        <w:rPr>
          <w:rFonts w:ascii="Calibri" w:hAnsi="Calibri" w:cs="Calibri"/>
        </w:rPr>
        <w:t>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</w:t>
      </w:r>
      <w:proofErr w:type="gramStart"/>
      <w:r w:rsidRPr="000C3C68">
        <w:rPr>
          <w:rFonts w:ascii="Calibri" w:hAnsi="Calibri" w:cs="Calibri"/>
        </w:rPr>
        <w:t>.";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9) </w:t>
      </w:r>
      <w:hyperlink r:id="rId28" w:history="1">
        <w:r w:rsidRPr="000C3C68">
          <w:rPr>
            <w:rFonts w:ascii="Calibri" w:hAnsi="Calibri" w:cs="Calibri"/>
          </w:rPr>
          <w:t>статью 14</w:t>
        </w:r>
      </w:hyperlink>
      <w:r w:rsidRPr="000C3C68">
        <w:rPr>
          <w:rFonts w:ascii="Calibri" w:hAnsi="Calibri" w:cs="Calibri"/>
        </w:rPr>
        <w:t xml:space="preserve"> изложить в следующей редакции: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"Статья 14. Обнародование закона Ивановской области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Обнародование закона Ивановской области осуществляется в соответствии с </w:t>
      </w:r>
      <w:hyperlink r:id="rId29" w:history="1">
        <w:r w:rsidRPr="000C3C68">
          <w:rPr>
            <w:rFonts w:ascii="Calibri" w:hAnsi="Calibri" w:cs="Calibri"/>
          </w:rPr>
          <w:t>Уставом</w:t>
        </w:r>
      </w:hyperlink>
      <w:r w:rsidRPr="000C3C68">
        <w:rPr>
          <w:rFonts w:ascii="Calibri" w:hAnsi="Calibri" w:cs="Calibri"/>
        </w:rPr>
        <w:t xml:space="preserve"> Ивановской области</w:t>
      </w:r>
      <w:proofErr w:type="gramStart"/>
      <w:r w:rsidRPr="000C3C68">
        <w:rPr>
          <w:rFonts w:ascii="Calibri" w:hAnsi="Calibri" w:cs="Calibri"/>
        </w:rPr>
        <w:t>.";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10) </w:t>
      </w:r>
      <w:hyperlink r:id="rId30" w:history="1">
        <w:r w:rsidRPr="000C3C68">
          <w:rPr>
            <w:rFonts w:ascii="Calibri" w:hAnsi="Calibri" w:cs="Calibri"/>
          </w:rPr>
          <w:t>статью 15</w:t>
        </w:r>
      </w:hyperlink>
      <w:r w:rsidRPr="000C3C68">
        <w:rPr>
          <w:rFonts w:ascii="Calibri" w:hAnsi="Calibri" w:cs="Calibri"/>
        </w:rPr>
        <w:t xml:space="preserve"> исключить;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11) </w:t>
      </w:r>
      <w:hyperlink r:id="rId31" w:history="1">
        <w:r w:rsidRPr="000C3C68">
          <w:rPr>
            <w:rFonts w:ascii="Calibri" w:hAnsi="Calibri" w:cs="Calibri"/>
          </w:rPr>
          <w:t>статью 17</w:t>
        </w:r>
      </w:hyperlink>
      <w:r w:rsidRPr="000C3C68">
        <w:rPr>
          <w:rFonts w:ascii="Calibri" w:hAnsi="Calibri" w:cs="Calibri"/>
        </w:rPr>
        <w:t xml:space="preserve"> изложить в следующей редакции: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"Статья 17. Обязательность опубликования и вступления в силу законов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Pr="000C3C68">
          <w:rPr>
            <w:rFonts w:ascii="Calibri" w:hAnsi="Calibri" w:cs="Calibri"/>
          </w:rPr>
          <w:t>Устав</w:t>
        </w:r>
      </w:hyperlink>
      <w:r w:rsidRPr="000C3C68">
        <w:rPr>
          <w:rFonts w:ascii="Calibri" w:hAnsi="Calibri" w:cs="Calibri"/>
        </w:rPr>
        <w:t xml:space="preserve"> Ивановской области, законы Ивановской области вступают в силу после их официального опубликования.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</w:t>
      </w:r>
      <w:proofErr w:type="gramStart"/>
      <w:r w:rsidRPr="000C3C68">
        <w:rPr>
          <w:rFonts w:ascii="Calibri" w:hAnsi="Calibri" w:cs="Calibri"/>
        </w:rPr>
        <w:t>.";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12) в </w:t>
      </w:r>
      <w:hyperlink r:id="rId33" w:history="1">
        <w:r w:rsidRPr="000C3C68">
          <w:rPr>
            <w:rFonts w:ascii="Calibri" w:hAnsi="Calibri" w:cs="Calibri"/>
          </w:rPr>
          <w:t>статье 18</w:t>
        </w:r>
      </w:hyperlink>
      <w:r w:rsidRPr="000C3C68">
        <w:rPr>
          <w:rFonts w:ascii="Calibri" w:hAnsi="Calibri" w:cs="Calibri"/>
        </w:rPr>
        <w:t>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а) </w:t>
      </w:r>
      <w:hyperlink r:id="rId34" w:history="1">
        <w:r w:rsidRPr="000C3C68">
          <w:rPr>
            <w:rFonts w:ascii="Calibri" w:hAnsi="Calibri" w:cs="Calibri"/>
          </w:rPr>
          <w:t>часть третью</w:t>
        </w:r>
      </w:hyperlink>
      <w:r w:rsidRPr="000C3C68">
        <w:rPr>
          <w:rFonts w:ascii="Calibri" w:hAnsi="Calibri" w:cs="Calibri"/>
        </w:rPr>
        <w:t xml:space="preserve"> изложить в следующей редакции: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"Оригиналы законов области должны содержать следующие реквизиты: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- дату принятия закона Ивановской областной Думой;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- дату обнародования закона Губернатором или дату и номер специального указа;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</w:t>
      </w:r>
      <w:r w:rsidRPr="000C3C68">
        <w:rPr>
          <w:rFonts w:ascii="Calibri" w:hAnsi="Calibri" w:cs="Calibri"/>
        </w:rPr>
        <w:lastRenderedPageBreak/>
        <w:t>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</w:t>
      </w:r>
      <w:proofErr w:type="gramStart"/>
      <w:r w:rsidRPr="000C3C68">
        <w:rPr>
          <w:rFonts w:ascii="Calibri" w:hAnsi="Calibri" w:cs="Calibri"/>
        </w:rPr>
        <w:t>.";</w:t>
      </w:r>
      <w:proofErr w:type="gramEnd"/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 xml:space="preserve">б) </w:t>
      </w:r>
      <w:hyperlink r:id="rId35" w:history="1">
        <w:r w:rsidRPr="000C3C68">
          <w:rPr>
            <w:rFonts w:ascii="Calibri" w:hAnsi="Calibri" w:cs="Calibri"/>
          </w:rPr>
          <w:t>части четвертую</w:t>
        </w:r>
      </w:hyperlink>
      <w:r w:rsidRPr="000C3C68">
        <w:rPr>
          <w:rFonts w:ascii="Calibri" w:hAnsi="Calibri" w:cs="Calibri"/>
        </w:rPr>
        <w:t xml:space="preserve">, </w:t>
      </w:r>
      <w:hyperlink r:id="rId36" w:history="1">
        <w:r w:rsidRPr="000C3C68">
          <w:rPr>
            <w:rFonts w:ascii="Calibri" w:hAnsi="Calibri" w:cs="Calibri"/>
          </w:rPr>
          <w:t>пятую</w:t>
        </w:r>
      </w:hyperlink>
      <w:r w:rsidRPr="000C3C68">
        <w:rPr>
          <w:rFonts w:ascii="Calibri" w:hAnsi="Calibri" w:cs="Calibri"/>
        </w:rPr>
        <w:t xml:space="preserve">, </w:t>
      </w:r>
      <w:hyperlink r:id="rId37" w:history="1">
        <w:r w:rsidRPr="000C3C68">
          <w:rPr>
            <w:rFonts w:ascii="Calibri" w:hAnsi="Calibri" w:cs="Calibri"/>
          </w:rPr>
          <w:t>шестую</w:t>
        </w:r>
      </w:hyperlink>
      <w:r w:rsidRPr="000C3C68">
        <w:rPr>
          <w:rFonts w:ascii="Calibri" w:hAnsi="Calibri" w:cs="Calibri"/>
        </w:rPr>
        <w:t xml:space="preserve"> и </w:t>
      </w:r>
      <w:hyperlink r:id="rId38" w:history="1">
        <w:r w:rsidRPr="000C3C68">
          <w:rPr>
            <w:rFonts w:ascii="Calibri" w:hAnsi="Calibri" w:cs="Calibri"/>
          </w:rPr>
          <w:t>седьмую</w:t>
        </w:r>
      </w:hyperlink>
      <w:r w:rsidRPr="000C3C68">
        <w:rPr>
          <w:rFonts w:ascii="Calibri" w:hAnsi="Calibri" w:cs="Calibri"/>
        </w:rPr>
        <w:t xml:space="preserve"> исключить.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3C68">
        <w:rPr>
          <w:rFonts w:ascii="Calibri" w:hAnsi="Calibri" w:cs="Calibri"/>
        </w:rP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C3C68">
        <w:rPr>
          <w:rFonts w:ascii="Calibri" w:hAnsi="Calibri" w:cs="Calibri"/>
        </w:rPr>
        <w:t>Губернатор Ивановской области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C3C68">
        <w:rPr>
          <w:rFonts w:ascii="Calibri" w:hAnsi="Calibri" w:cs="Calibri"/>
        </w:rPr>
        <w:t>М.А.МЕНЬ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3C68">
        <w:rPr>
          <w:rFonts w:ascii="Calibri" w:hAnsi="Calibri" w:cs="Calibri"/>
        </w:rPr>
        <w:t>г. Иваново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3C68">
        <w:rPr>
          <w:rFonts w:ascii="Calibri" w:hAnsi="Calibri" w:cs="Calibri"/>
        </w:rPr>
        <w:t>18 июня 2009 года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C3C68">
        <w:rPr>
          <w:rFonts w:ascii="Calibri" w:hAnsi="Calibri" w:cs="Calibri"/>
        </w:rPr>
        <w:t>N 61-ОЗ</w:t>
      </w: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C68" w:rsidRPr="000C3C68" w:rsidRDefault="000C3C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C68" w:rsidRPr="000C3C68" w:rsidRDefault="000C3C6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16413" w:rsidRDefault="00916413"/>
    <w:sectPr w:rsidR="00916413" w:rsidSect="00F4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68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3C68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13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F33B6F03A1F9FB0AD2BA8FB08FD24B53740E78F0BC0F68541E7BBFA807DD28610DB1145A5332EO4P2M" TargetMode="External"/><Relationship Id="rId13" Type="http://schemas.openxmlformats.org/officeDocument/2006/relationships/hyperlink" Target="consultantplus://offline/ref=556F33B6F03A1F9FB0AD35A5ED64A12BB03B1CEF8D0CC2A1DC1EBCE6AD897785C15F825301A8322F4ACEF5O4P0M" TargetMode="External"/><Relationship Id="rId18" Type="http://schemas.openxmlformats.org/officeDocument/2006/relationships/hyperlink" Target="consultantplus://offline/ref=556F33B6F03A1F9FB0AD35A5ED64A12BB03B1CEF890AC9A9D91EBCE6AD897785C15F825301A8322F4ACCF2O4P3M" TargetMode="External"/><Relationship Id="rId26" Type="http://schemas.openxmlformats.org/officeDocument/2006/relationships/hyperlink" Target="consultantplus://offline/ref=556F33B6F03A1F9FB0AD35A5ED64A12BB03B1CEF890AC9A9D91EBCE6AD897785C15F825301A8322F4ACCF4O4P0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6F33B6F03A1F9FB0AD35A5ED64A12BB03B1CEF890AC9A9D91EBCE6AD897785C15F825301A8322F4ACFFCO4P8M" TargetMode="External"/><Relationship Id="rId34" Type="http://schemas.openxmlformats.org/officeDocument/2006/relationships/hyperlink" Target="consultantplus://offline/ref=556F33B6F03A1F9FB0AD35A5ED64A12BB03B1CEF890AC9A9D91EBCE6AD897785C15F825301A8322F4ACCF0O4P4M" TargetMode="External"/><Relationship Id="rId7" Type="http://schemas.openxmlformats.org/officeDocument/2006/relationships/hyperlink" Target="consultantplus://offline/ref=556F33B6F03A1F9FB0AD2BA8FB08FD24B63845E7815E97F4D414E9OBPEM" TargetMode="External"/><Relationship Id="rId12" Type="http://schemas.openxmlformats.org/officeDocument/2006/relationships/hyperlink" Target="consultantplus://offline/ref=556F33B6F03A1F9FB0AD35A5ED64A12BB03B1CEF8201C9A4D81EBCE6AD897785OCP1M" TargetMode="External"/><Relationship Id="rId17" Type="http://schemas.openxmlformats.org/officeDocument/2006/relationships/hyperlink" Target="consultantplus://offline/ref=556F33B6F03A1F9FB0AD35A5ED64A12BB03B1CEF890AC9A9D91EBCE6AD897785C15F825301A8322F4ACEF4O4P9M" TargetMode="External"/><Relationship Id="rId25" Type="http://schemas.openxmlformats.org/officeDocument/2006/relationships/hyperlink" Target="consultantplus://offline/ref=556F33B6F03A1F9FB0AD35A5ED64A12BB03B1CEF890AC9A9D91EBCE6AD897785C15F825301A8322F4ACFFDO4P8M" TargetMode="External"/><Relationship Id="rId33" Type="http://schemas.openxmlformats.org/officeDocument/2006/relationships/hyperlink" Target="consultantplus://offline/ref=556F33B6F03A1F9FB0AD35A5ED64A12BB03B1CEF890AC9A9D91EBCE6AD897785C15F825301A8322F4ACCF0O4P1M" TargetMode="External"/><Relationship Id="rId38" Type="http://schemas.openxmlformats.org/officeDocument/2006/relationships/hyperlink" Target="consultantplus://offline/ref=556F33B6F03A1F9FB0AD35A5ED64A12BB03B1CEF890AC9A9D91EBCE6AD897785C15F825301A8322F4ACCF1O4P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6F33B6F03A1F9FB0AD35A5ED64A12BB03B1CEF890AC9A9D91EBCE6AD897785OCP1M" TargetMode="External"/><Relationship Id="rId20" Type="http://schemas.openxmlformats.org/officeDocument/2006/relationships/hyperlink" Target="consultantplus://offline/ref=556F33B6F03A1F9FB0AD35A5ED64A12BB03B1CEF890AC9A9D91EBCE6AD897785C15F825301A8322F4ACEF0O4P0M" TargetMode="External"/><Relationship Id="rId29" Type="http://schemas.openxmlformats.org/officeDocument/2006/relationships/hyperlink" Target="consultantplus://offline/ref=556F33B6F03A1F9FB0AD35A5ED64A12BB03B1CEF8201CCA9DE1EBCE6AD897785C15F825301A8322F4ACAF4O4P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F33B6F03A1F9FB0AD35A5ED64A12BB03B1CEF8201CCA9DE1EBCE6AD897785C15F825301A8322F4ACDF5O4P6M" TargetMode="External"/><Relationship Id="rId11" Type="http://schemas.openxmlformats.org/officeDocument/2006/relationships/hyperlink" Target="consultantplus://offline/ref=556F33B6F03A1F9FB0AD2BA8FB08FD24BC3547E788039DFC8D18EBB9FD8F22C58159D71045A533O2P7M" TargetMode="External"/><Relationship Id="rId24" Type="http://schemas.openxmlformats.org/officeDocument/2006/relationships/hyperlink" Target="consultantplus://offline/ref=556F33B6F03A1F9FB0AD35A5ED64A12BB03B1CEF890AC9A9D91EBCE6AD897785C15F825301A8322F4ACEF3O4P5M" TargetMode="External"/><Relationship Id="rId32" Type="http://schemas.openxmlformats.org/officeDocument/2006/relationships/hyperlink" Target="consultantplus://offline/ref=556F33B6F03A1F9FB0AD35A5ED64A12BB03B1CEF8201CCA9DE1EBCE6AD897785OCP1M" TargetMode="External"/><Relationship Id="rId37" Type="http://schemas.openxmlformats.org/officeDocument/2006/relationships/hyperlink" Target="consultantplus://offline/ref=556F33B6F03A1F9FB0AD35A5ED64A12BB03B1CEF890AC9A9D91EBCE6AD897785C15F825301A8322F4ACCF1O4P0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56F33B6F03A1F9FB0AD2BA8FB08FD24B53740E78F0BC0F68541E7BBFA807DD28610DB1145A5332EO4P2M" TargetMode="External"/><Relationship Id="rId15" Type="http://schemas.openxmlformats.org/officeDocument/2006/relationships/hyperlink" Target="consultantplus://offline/ref=556F33B6F03A1F9FB0AD2BA8FB08FD24B53541E6820FC0F68541E7BBFA807DD28610DB1145A5332BO4P9M" TargetMode="External"/><Relationship Id="rId23" Type="http://schemas.openxmlformats.org/officeDocument/2006/relationships/hyperlink" Target="consultantplus://offline/ref=556F33B6F03A1F9FB0AD35A5ED64A12BB03B1CEF890AC9A9D91EBCE6AD897785C15F825301A8322F4ACFFDO4P1M" TargetMode="External"/><Relationship Id="rId28" Type="http://schemas.openxmlformats.org/officeDocument/2006/relationships/hyperlink" Target="consultantplus://offline/ref=556F33B6F03A1F9FB0AD35A5ED64A12BB03B1CEF890AC9A9D91EBCE6AD897785C15F825301A8322F4ACFF6O4P6M" TargetMode="External"/><Relationship Id="rId36" Type="http://schemas.openxmlformats.org/officeDocument/2006/relationships/hyperlink" Target="consultantplus://offline/ref=556F33B6F03A1F9FB0AD35A5ED64A12BB03B1CEF890AC9A9D91EBCE6AD897785C15F825301A8322F4ACCF0O4P9M" TargetMode="External"/><Relationship Id="rId10" Type="http://schemas.openxmlformats.org/officeDocument/2006/relationships/hyperlink" Target="consultantplus://offline/ref=556F33B6F03A1F9FB0AD35A5ED64A12BB03B1CEF8308CAA5DF1EBCE6AD897785OCP1M" TargetMode="External"/><Relationship Id="rId19" Type="http://schemas.openxmlformats.org/officeDocument/2006/relationships/hyperlink" Target="consultantplus://offline/ref=556F33B6F03A1F9FB0AD35A5ED64A12BB03B1CEF890AC9A9D91EBCE6AD897785C15F825301A8322F4ACEF1O4P8M" TargetMode="External"/><Relationship Id="rId31" Type="http://schemas.openxmlformats.org/officeDocument/2006/relationships/hyperlink" Target="consultantplus://offline/ref=556F33B6F03A1F9FB0AD35A5ED64A12BB03B1CEF890AC9A9D91EBCE6AD897785C15F825301A8322F4ACFF0O4P2M" TargetMode="External"/><Relationship Id="rId4" Type="http://schemas.openxmlformats.org/officeDocument/2006/relationships/hyperlink" Target="consultantplus://offline/ref=556F33B6F03A1F9FB0AD35A5ED64A12BB03B1CEF8E0ACEA5DA1EBCE6AD897785C15F825301A8322F4ACEF4O4P8M" TargetMode="External"/><Relationship Id="rId9" Type="http://schemas.openxmlformats.org/officeDocument/2006/relationships/hyperlink" Target="consultantplus://offline/ref=556F33B6F03A1F9FB0AD2BA8FB08FD24B53740E78F0BC0F68541E7BBFA807DD28610DB1145A5332FO4P3M" TargetMode="External"/><Relationship Id="rId14" Type="http://schemas.openxmlformats.org/officeDocument/2006/relationships/hyperlink" Target="consultantplus://offline/ref=556F33B6F03A1F9FB0AD35A5ED64A12BB03B1CEF8E0ACEA5DA1EBCE6AD897785C15F825301A8322F4ACEF4O4P8M" TargetMode="External"/><Relationship Id="rId22" Type="http://schemas.openxmlformats.org/officeDocument/2006/relationships/hyperlink" Target="consultantplus://offline/ref=556F33B6F03A1F9FB0AD35A5ED64A12BB03B1CEF890AC9A9D91EBCE6AD897785C15F825301A8322F4ACEF0O4P8M" TargetMode="External"/><Relationship Id="rId27" Type="http://schemas.openxmlformats.org/officeDocument/2006/relationships/hyperlink" Target="consultantplus://offline/ref=556F33B6F03A1F9FB0AD35A5ED64A12BB03B1CEF890AC9A9D91EBCE6AD897785C15F825301A8322F4ACCF4O4P1M" TargetMode="External"/><Relationship Id="rId30" Type="http://schemas.openxmlformats.org/officeDocument/2006/relationships/hyperlink" Target="consultantplus://offline/ref=556F33B6F03A1F9FB0AD35A5ED64A12BB03B1CEF890AC9A9D91EBCE6AD897785C15F825301A8322F4ACFF7O4P1M" TargetMode="External"/><Relationship Id="rId35" Type="http://schemas.openxmlformats.org/officeDocument/2006/relationships/hyperlink" Target="consultantplus://offline/ref=556F33B6F03A1F9FB0AD35A5ED64A12BB03B1CEF890AC9A9D91EBCE6AD897785C15F825301A8322F4ACCF0O4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2528</Words>
  <Characters>14410</Characters>
  <Application>Microsoft Office Word</Application>
  <DocSecurity>0</DocSecurity>
  <Lines>120</Lines>
  <Paragraphs>33</Paragraphs>
  <ScaleCrop>false</ScaleCrop>
  <Company>Microsoft</Company>
  <LinksUpToDate>false</LinksUpToDate>
  <CharactersWithSpaces>16905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2015-02-17T12:15:00Z</dcterms:created>
  <dcterms:modified xsi:type="dcterms:W3CDTF">2015-02-17T12:15:00Z</dcterms:modified>
</cp:coreProperties>
</file>