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0E" w:rsidRDefault="00EB619F" w:rsidP="008E2B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29.11</w:t>
      </w:r>
      <w:r w:rsidR="008E2B0E">
        <w:rPr>
          <w:rFonts w:ascii="Times New Roman" w:hAnsi="Times New Roman" w:cs="Times New Roman"/>
          <w:b/>
          <w:sz w:val="24"/>
          <w:szCs w:val="24"/>
        </w:rPr>
        <w:t xml:space="preserve">.2021 год </w:t>
      </w:r>
    </w:p>
    <w:p w:rsidR="008E2B0E" w:rsidRDefault="008E2B0E" w:rsidP="008E2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8E2B0E" w:rsidRDefault="008E2B0E" w:rsidP="00EB6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 решение   Совета   Майдаковского  сельского  поселения</w:t>
      </w:r>
    </w:p>
    <w:p w:rsidR="008E2B0E" w:rsidRDefault="008E2B0E" w:rsidP="00EB6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Ивановской области</w:t>
      </w:r>
    </w:p>
    <w:p w:rsidR="008E2B0E" w:rsidRPr="00EB619F" w:rsidRDefault="008E2B0E" w:rsidP="00EB619F">
      <w:pPr>
        <w:shd w:val="clear" w:color="auto" w:fill="FFFFFF"/>
        <w:ind w:left="34" w:right="176" w:hanging="34"/>
        <w:jc w:val="center"/>
        <w:rPr>
          <w:rStyle w:val="a3"/>
          <w:rFonts w:ascii="Times New Roman" w:hAnsi="Times New Roman" w:cs="Times New Roman"/>
          <w:b w:val="0"/>
          <w:color w:val="1E1D1E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B619F">
        <w:rPr>
          <w:rFonts w:ascii="Times New Roman" w:hAnsi="Times New Roman" w:cs="Times New Roman"/>
          <w:b/>
          <w:sz w:val="24"/>
          <w:szCs w:val="24"/>
        </w:rPr>
        <w:t xml:space="preserve">29.11.2021 № </w:t>
      </w:r>
      <w:r w:rsidR="00F01104">
        <w:rPr>
          <w:rFonts w:ascii="Times New Roman" w:hAnsi="Times New Roman" w:cs="Times New Roman"/>
          <w:b/>
          <w:sz w:val="24"/>
          <w:szCs w:val="24"/>
        </w:rPr>
        <w:t>30</w:t>
      </w:r>
      <w:r w:rsidR="00471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BE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EB619F">
        <w:rPr>
          <w:rFonts w:ascii="Times New Roman" w:hAnsi="Times New Roman" w:cs="Times New Roman"/>
          <w:b/>
          <w:sz w:val="24"/>
          <w:szCs w:val="24"/>
        </w:rPr>
        <w:t>«</w:t>
      </w:r>
      <w:r w:rsidR="00EB619F" w:rsidRPr="00EB619F">
        <w:rPr>
          <w:rFonts w:ascii="Times New Roman" w:hAnsi="Times New Roman" w:cs="Times New Roman"/>
          <w:b/>
          <w:sz w:val="24"/>
          <w:szCs w:val="24"/>
        </w:rPr>
        <w:t>Об установлении налога</w:t>
      </w:r>
      <w:r w:rsidR="00F01104">
        <w:rPr>
          <w:rFonts w:ascii="Times New Roman" w:hAnsi="Times New Roman" w:cs="Times New Roman"/>
          <w:b/>
          <w:sz w:val="24"/>
          <w:szCs w:val="24"/>
        </w:rPr>
        <w:t xml:space="preserve"> на имущество физических лиц</w:t>
      </w:r>
      <w:r w:rsidR="00471C2F" w:rsidRPr="00EB619F">
        <w:rPr>
          <w:rStyle w:val="a3"/>
          <w:rFonts w:ascii="Times New Roman" w:hAnsi="Times New Roman" w:cs="Times New Roman"/>
          <w:b w:val="0"/>
          <w:color w:val="1E1D1E"/>
          <w:sz w:val="24"/>
          <w:szCs w:val="24"/>
        </w:rPr>
        <w:t>».</w:t>
      </w:r>
    </w:p>
    <w:p w:rsidR="00EB619F" w:rsidRPr="00EB619F" w:rsidRDefault="008E2B0E" w:rsidP="00EB619F">
      <w:pPr>
        <w:shd w:val="clear" w:color="auto" w:fill="FFFFFF"/>
        <w:ind w:left="34" w:right="176" w:firstLine="674"/>
        <w:jc w:val="both"/>
        <w:rPr>
          <w:rStyle w:val="a3"/>
          <w:rFonts w:ascii="Times New Roman" w:hAnsi="Times New Roman" w:cs="Times New Roman"/>
          <w:color w:val="1E1D1E"/>
          <w:sz w:val="24"/>
          <w:szCs w:val="24"/>
        </w:rPr>
      </w:pPr>
      <w:proofErr w:type="gramStart"/>
      <w:r w:rsidRPr="00534DC0"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 w:rsidRPr="00534DC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34DC0"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 w:rsidRPr="00534DC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534DC0">
        <w:rPr>
          <w:rFonts w:ascii="Times New Roman" w:hAnsi="Times New Roman" w:cs="Times New Roman"/>
          <w:sz w:val="24"/>
          <w:szCs w:val="24"/>
        </w:rPr>
        <w:t xml:space="preserve">  экспертиза  решения  Совета   Майдаковского  сельского  поселения  Палехского  муниципального  района  Ивановской</w:t>
      </w:r>
      <w:proofErr w:type="gramEnd"/>
      <w:r w:rsidRPr="00534DC0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EB619F" w:rsidRPr="00EB619F">
        <w:rPr>
          <w:rFonts w:ascii="Times New Roman" w:hAnsi="Times New Roman" w:cs="Times New Roman"/>
          <w:sz w:val="24"/>
          <w:szCs w:val="24"/>
        </w:rPr>
        <w:t xml:space="preserve">29.11.2021 № </w:t>
      </w:r>
      <w:r w:rsidR="00F01104">
        <w:rPr>
          <w:rFonts w:ascii="Times New Roman" w:hAnsi="Times New Roman" w:cs="Times New Roman"/>
          <w:sz w:val="24"/>
          <w:szCs w:val="24"/>
        </w:rPr>
        <w:t>30</w:t>
      </w:r>
      <w:r w:rsidR="00EB619F" w:rsidRPr="00EB619F">
        <w:rPr>
          <w:rFonts w:ascii="Times New Roman" w:hAnsi="Times New Roman" w:cs="Times New Roman"/>
          <w:sz w:val="24"/>
          <w:szCs w:val="24"/>
        </w:rPr>
        <w:t xml:space="preserve">  «Об установлении </w:t>
      </w:r>
      <w:r w:rsidR="00F01104">
        <w:rPr>
          <w:rFonts w:ascii="Times New Roman" w:hAnsi="Times New Roman" w:cs="Times New Roman"/>
          <w:sz w:val="24"/>
          <w:szCs w:val="24"/>
        </w:rPr>
        <w:t xml:space="preserve"> </w:t>
      </w:r>
      <w:r w:rsidR="00EB619F" w:rsidRPr="00EB619F">
        <w:rPr>
          <w:rFonts w:ascii="Times New Roman" w:hAnsi="Times New Roman" w:cs="Times New Roman"/>
          <w:sz w:val="24"/>
          <w:szCs w:val="24"/>
        </w:rPr>
        <w:t xml:space="preserve"> налога</w:t>
      </w:r>
      <w:r w:rsidR="00F01104">
        <w:rPr>
          <w:rFonts w:ascii="Times New Roman" w:hAnsi="Times New Roman" w:cs="Times New Roman"/>
          <w:sz w:val="24"/>
          <w:szCs w:val="24"/>
        </w:rPr>
        <w:t xml:space="preserve"> на имущество физических лиц</w:t>
      </w:r>
      <w:r w:rsidR="00EB619F" w:rsidRPr="00EB619F">
        <w:rPr>
          <w:rStyle w:val="a3"/>
          <w:rFonts w:ascii="Times New Roman" w:hAnsi="Times New Roman" w:cs="Times New Roman"/>
          <w:color w:val="1E1D1E"/>
          <w:sz w:val="24"/>
          <w:szCs w:val="24"/>
        </w:rPr>
        <w:t>».</w:t>
      </w:r>
    </w:p>
    <w:p w:rsidR="008E2B0E" w:rsidRDefault="008E2B0E" w:rsidP="008E2B0E">
      <w:pPr>
        <w:shd w:val="clear" w:color="auto" w:fill="FFFFFF"/>
        <w:ind w:left="34" w:right="176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B2053B">
        <w:rPr>
          <w:rFonts w:ascii="Times New Roman" w:hAnsi="Times New Roman" w:cs="Times New Roman"/>
          <w:sz w:val="24"/>
          <w:szCs w:val="24"/>
        </w:rPr>
        <w:t>Админ</w:t>
      </w:r>
      <w:r>
        <w:rPr>
          <w:rFonts w:ascii="Times New Roman" w:hAnsi="Times New Roman" w:cs="Times New Roman"/>
          <w:sz w:val="24"/>
          <w:szCs w:val="24"/>
        </w:rPr>
        <w:t>истрацией  Майдаковского  сельского  поселения  Палехского  муниципального  района  не  установлено противоречие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8E2B0E" w:rsidRDefault="008E2B0E" w:rsidP="008E2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не  содержит коррупционных  факторов.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Майдаковского  сельского  поселения            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8E2B0E" w:rsidRDefault="008E2B0E" w:rsidP="008E2B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B0E" w:rsidRDefault="008E2B0E" w:rsidP="008E2B0E">
      <w:pPr>
        <w:spacing w:after="0"/>
        <w:jc w:val="both"/>
      </w:pPr>
    </w:p>
    <w:p w:rsidR="008E2B0E" w:rsidRDefault="008E2B0E" w:rsidP="008E2B0E"/>
    <w:p w:rsidR="000223B6" w:rsidRDefault="000223B6"/>
    <w:sectPr w:rsidR="000223B6" w:rsidSect="0030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B0E"/>
    <w:rsid w:val="000223B6"/>
    <w:rsid w:val="00466E40"/>
    <w:rsid w:val="00471C2F"/>
    <w:rsid w:val="004F353C"/>
    <w:rsid w:val="00534DC0"/>
    <w:rsid w:val="008E2B0E"/>
    <w:rsid w:val="00E6303D"/>
    <w:rsid w:val="00EB619F"/>
    <w:rsid w:val="00F0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2B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2022-01-27T03:08:00Z</cp:lastPrinted>
  <dcterms:created xsi:type="dcterms:W3CDTF">2022-01-26T20:16:00Z</dcterms:created>
  <dcterms:modified xsi:type="dcterms:W3CDTF">2022-01-27T03:08:00Z</dcterms:modified>
</cp:coreProperties>
</file>