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A4" w:rsidRDefault="00161BA4" w:rsidP="00161BA4">
      <w:pPr>
        <w:shd w:val="clear" w:color="auto" w:fill="FFFFFF"/>
        <w:ind w:left="34" w:right="176" w:hanging="34"/>
        <w:jc w:val="both"/>
        <w:rPr>
          <w:sz w:val="24"/>
          <w:szCs w:val="24"/>
        </w:rPr>
      </w:pPr>
    </w:p>
    <w:p w:rsidR="00161BA4" w:rsidRDefault="00161BA4" w:rsidP="00161B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22.01.202</w:t>
      </w:r>
      <w:r w:rsidR="005049D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61BA4" w:rsidRDefault="00161BA4" w:rsidP="00161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161BA4" w:rsidRDefault="00161BA4" w:rsidP="00161BA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 решение   Совета   Майдаковского  сельского  поселения </w:t>
      </w:r>
    </w:p>
    <w:p w:rsidR="00161BA4" w:rsidRDefault="00161BA4" w:rsidP="00161BA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161BA4" w:rsidRDefault="00161BA4" w:rsidP="00161BA4">
      <w:pPr>
        <w:shd w:val="clear" w:color="auto" w:fill="FFFFFF"/>
        <w:ind w:left="34" w:right="176" w:hanging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462F10">
        <w:rPr>
          <w:rFonts w:ascii="Times New Roman" w:hAnsi="Times New Roman" w:cs="Times New Roman"/>
          <w:b/>
          <w:sz w:val="24"/>
          <w:szCs w:val="24"/>
        </w:rPr>
        <w:t xml:space="preserve">22.01.2021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BA4">
        <w:rPr>
          <w:rFonts w:ascii="Times New Roman" w:hAnsi="Times New Roman" w:cs="Times New Roman"/>
          <w:b/>
          <w:sz w:val="24"/>
          <w:szCs w:val="24"/>
        </w:rPr>
        <w:t>«Об утверждении порядка определения территории, части территории Майдаковского сельского поселения Палехского муниципального района, предназначенной для реализации инициативных проектов».</w:t>
      </w:r>
    </w:p>
    <w:p w:rsidR="00161BA4" w:rsidRPr="00D8294D" w:rsidRDefault="00161BA4" w:rsidP="00161BA4">
      <w:pPr>
        <w:shd w:val="clear" w:color="auto" w:fill="FFFFFF"/>
        <w:ind w:left="34" w:right="176" w:hanging="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BA4" w:rsidRDefault="00161BA4" w:rsidP="00161BA4">
      <w:pPr>
        <w:shd w:val="clear" w:color="auto" w:fill="FFFFFF"/>
        <w:ind w:left="34" w:right="176" w:hanging="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Ивановской области от </w:t>
      </w:r>
      <w:r w:rsidRPr="00161BA4">
        <w:rPr>
          <w:rFonts w:ascii="Times New Roman" w:hAnsi="Times New Roman" w:cs="Times New Roman"/>
          <w:sz w:val="24"/>
          <w:szCs w:val="24"/>
        </w:rPr>
        <w:t>22.01.2021 № 3 «Об утверждении порядка определения территории, части территории Майдаковского сельского поселения Палехского муниципального района, предназначенной для реализации инициативных проектов»</w:t>
      </w:r>
      <w:r w:rsidRPr="00462F10">
        <w:rPr>
          <w:rFonts w:ascii="Times New Roman" w:hAnsi="Times New Roman" w:cs="Times New Roman"/>
          <w:sz w:val="24"/>
          <w:szCs w:val="24"/>
        </w:rPr>
        <w:t>,</w:t>
      </w:r>
      <w:r w:rsidRPr="00B2053B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161BA4" w:rsidRDefault="00161BA4" w:rsidP="00161B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BA4" w:rsidRDefault="00161BA4" w:rsidP="00161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161BA4" w:rsidRDefault="00161BA4" w:rsidP="00161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161BA4" w:rsidRDefault="00161BA4" w:rsidP="00161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161BA4" w:rsidRDefault="00161BA4" w:rsidP="00161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161BA4" w:rsidRDefault="00161BA4" w:rsidP="00161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BA4" w:rsidRDefault="00161BA4" w:rsidP="00161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BA4" w:rsidRDefault="00161BA4" w:rsidP="00161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161BA4" w:rsidRDefault="00161BA4" w:rsidP="00161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BA4" w:rsidRDefault="00161BA4" w:rsidP="00161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161BA4" w:rsidRDefault="00161BA4" w:rsidP="00161B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161BA4" w:rsidRDefault="00161BA4" w:rsidP="00161B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BA4" w:rsidRDefault="00161BA4" w:rsidP="00161BA4">
      <w:pPr>
        <w:spacing w:after="0"/>
        <w:jc w:val="both"/>
      </w:pPr>
    </w:p>
    <w:p w:rsidR="00161BA4" w:rsidRDefault="00161BA4" w:rsidP="00161BA4"/>
    <w:p w:rsidR="00161BA4" w:rsidRDefault="00161BA4" w:rsidP="00161BA4"/>
    <w:p w:rsidR="00C237BA" w:rsidRDefault="00C237BA"/>
    <w:sectPr w:rsidR="00C237BA" w:rsidSect="003B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BA4"/>
    <w:rsid w:val="00161BA4"/>
    <w:rsid w:val="003B1776"/>
    <w:rsid w:val="005049DD"/>
    <w:rsid w:val="00C2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>Org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2021-03-30T11:49:00Z</cp:lastPrinted>
  <dcterms:created xsi:type="dcterms:W3CDTF">2021-03-29T06:25:00Z</dcterms:created>
  <dcterms:modified xsi:type="dcterms:W3CDTF">2021-03-30T11:49:00Z</dcterms:modified>
</cp:coreProperties>
</file>