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95" w:rsidRDefault="00D17247" w:rsidP="00EA21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04.12</w:t>
      </w:r>
      <w:r w:rsidR="00EA2195">
        <w:rPr>
          <w:rFonts w:ascii="Times New Roman" w:hAnsi="Times New Roman" w:cs="Times New Roman"/>
          <w:b/>
          <w:sz w:val="24"/>
          <w:szCs w:val="24"/>
        </w:rPr>
        <w:t>.2019  год</w:t>
      </w:r>
    </w:p>
    <w:p w:rsidR="00EA2195" w:rsidRDefault="00EA2195" w:rsidP="00EA2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EA2195" w:rsidRDefault="00EA2195" w:rsidP="00EA2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постановление  Администрации Майдаковского сельского поселения</w:t>
      </w:r>
    </w:p>
    <w:p w:rsidR="00EA2195" w:rsidRDefault="00EA2195" w:rsidP="00EA2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  </w:t>
      </w:r>
      <w:r w:rsidR="00D17247">
        <w:rPr>
          <w:rFonts w:ascii="Times New Roman" w:hAnsi="Times New Roman" w:cs="Times New Roman"/>
          <w:b/>
          <w:sz w:val="24"/>
          <w:szCs w:val="24"/>
        </w:rPr>
        <w:t>04.12</w:t>
      </w:r>
      <w:r>
        <w:rPr>
          <w:rFonts w:ascii="Times New Roman" w:hAnsi="Times New Roman" w:cs="Times New Roman"/>
          <w:b/>
          <w:sz w:val="24"/>
          <w:szCs w:val="24"/>
        </w:rPr>
        <w:t xml:space="preserve">.2019 № </w:t>
      </w:r>
      <w:r w:rsidR="00D17247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постановление администрации Майдаковского сельского поселения № 21 от 22.05.2019 «Об утверждении административного регламента предоставления муниципальной услуги «Оказание поддержки субъектам  инвестиционной деятельности в реализации инвестиционных проектов на территории Майдаковского сельского поселения».</w:t>
      </w:r>
    </w:p>
    <w:p w:rsidR="00EA2195" w:rsidRDefault="00EA2195" w:rsidP="00EA2195">
      <w:pPr>
        <w:spacing w:after="0"/>
        <w:jc w:val="center"/>
        <w:rPr>
          <w:rFonts w:ascii="Times New Roman" w:hAnsi="Times New Roman" w:cs="Times New Roman"/>
        </w:rPr>
      </w:pPr>
    </w:p>
    <w:p w:rsidR="00EA2195" w:rsidRDefault="00EA2195" w:rsidP="00EA2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D17247" w:rsidRPr="00D17247">
        <w:rPr>
          <w:rFonts w:ascii="Times New Roman" w:hAnsi="Times New Roman" w:cs="Times New Roman"/>
          <w:sz w:val="24"/>
          <w:szCs w:val="24"/>
        </w:rPr>
        <w:t>04.12.2019 № 72 «О внесении изменений в постановление администрации Майдаковского сельского поселения № 21 от 22.05.2019 «Об утверждении административного регламента предоставления муниципальной услуги «Оказание поддержки субъектам  инвестиционной деятельности в реализации инвестиционных проектов на территории Майдаковского сельского поселения»</w:t>
      </w:r>
      <w:r w:rsidRPr="00D17247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района  Ивановской  области.</w:t>
      </w:r>
    </w:p>
    <w:p w:rsidR="00EA2195" w:rsidRDefault="00EA2195" w:rsidP="00EA2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195" w:rsidRDefault="00EA2195" w:rsidP="00EA2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195" w:rsidRDefault="00EA2195" w:rsidP="00EA2195"/>
    <w:p w:rsidR="00EA2195" w:rsidRDefault="00EA2195" w:rsidP="00EA2195"/>
    <w:p w:rsidR="00EA2195" w:rsidRDefault="00EA2195" w:rsidP="00EA2195"/>
    <w:sectPr w:rsidR="00EA2195" w:rsidSect="0079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195"/>
    <w:rsid w:val="00792948"/>
    <w:rsid w:val="008B15C3"/>
    <w:rsid w:val="00D17247"/>
    <w:rsid w:val="00EA2195"/>
    <w:rsid w:val="00F7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1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2019-12-16T12:26:00Z</cp:lastPrinted>
  <dcterms:created xsi:type="dcterms:W3CDTF">2019-10-16T06:35:00Z</dcterms:created>
  <dcterms:modified xsi:type="dcterms:W3CDTF">2019-12-16T12:28:00Z</dcterms:modified>
</cp:coreProperties>
</file>