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П Р О Т О К О Л № </w:t>
      </w:r>
      <w:r w:rsidR="00231D4A">
        <w:rPr>
          <w:b/>
        </w:rPr>
        <w:t>8</w:t>
      </w:r>
      <w:r>
        <w:rPr>
          <w:b/>
        </w:rPr>
        <w:t xml:space="preserve"> 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Заседание  постоянной  комиссии  по  бюджету,  финансам </w:t>
      </w:r>
    </w:p>
    <w:p w:rsidR="002D76E2" w:rsidRDefault="002D76E2" w:rsidP="002D76E2">
      <w:pPr>
        <w:jc w:val="center"/>
        <w:rPr>
          <w:b/>
        </w:rPr>
      </w:pPr>
      <w:r>
        <w:rPr>
          <w:b/>
        </w:rPr>
        <w:t xml:space="preserve">и  налоговой  политике  Совета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</w:t>
      </w:r>
    </w:p>
    <w:p w:rsidR="002D76E2" w:rsidRDefault="002D76E2" w:rsidP="002D76E2">
      <w:pPr>
        <w:jc w:val="center"/>
      </w:pPr>
      <w:r>
        <w:rPr>
          <w:b/>
        </w:rPr>
        <w:t>Палехского  муниципального  района</w:t>
      </w:r>
      <w:r>
        <w:t xml:space="preserve"> 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  <w:r>
        <w:rPr>
          <w:b/>
        </w:rPr>
        <w:t xml:space="preserve">Место проведения : с. </w:t>
      </w:r>
      <w:proofErr w:type="spellStart"/>
      <w:r>
        <w:rPr>
          <w:b/>
        </w:rPr>
        <w:t>Майдаково</w:t>
      </w:r>
      <w:proofErr w:type="spellEnd"/>
      <w:r>
        <w:rPr>
          <w:b/>
        </w:rPr>
        <w:t xml:space="preserve"> , Администрация 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поселения Палехского муниципального района</w:t>
      </w: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center"/>
        <w:rPr>
          <w:b/>
        </w:rPr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31D4A" w:rsidP="002D76E2">
      <w:pPr>
        <w:spacing w:line="240" w:lineRule="exact"/>
        <w:ind w:right="567"/>
        <w:jc w:val="both"/>
        <w:rPr>
          <w:b/>
        </w:rPr>
      </w:pPr>
      <w:r>
        <w:rPr>
          <w:b/>
        </w:rPr>
        <w:t>29</w:t>
      </w:r>
      <w:r w:rsidR="002D76E2">
        <w:rPr>
          <w:b/>
        </w:rPr>
        <w:t>.0</w:t>
      </w:r>
      <w:r>
        <w:rPr>
          <w:b/>
        </w:rPr>
        <w:t>6</w:t>
      </w:r>
      <w:bookmarkStart w:id="0" w:name="_GoBack"/>
      <w:bookmarkEnd w:id="0"/>
      <w:r w:rsidR="002D76E2">
        <w:rPr>
          <w:b/>
        </w:rPr>
        <w:t>.2018 г.</w:t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</w:r>
      <w:r w:rsidR="002D76E2">
        <w:rPr>
          <w:b/>
        </w:rPr>
        <w:tab/>
        <w:t xml:space="preserve">            15.00 час.</w:t>
      </w: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spacing w:line="220" w:lineRule="exact"/>
        <w:ind w:right="567"/>
        <w:jc w:val="both"/>
      </w:pPr>
      <w:r>
        <w:tab/>
      </w:r>
      <w:r>
        <w:tab/>
      </w:r>
    </w:p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Присутствуют депутаты:</w:t>
      </w:r>
      <w:r>
        <w:rPr>
          <w:b/>
        </w:rPr>
        <w:tab/>
      </w:r>
    </w:p>
    <w:p w:rsidR="002D76E2" w:rsidRDefault="002D76E2" w:rsidP="002D76E2">
      <w:pPr>
        <w:spacing w:line="220" w:lineRule="exact"/>
        <w:ind w:right="567"/>
        <w:jc w:val="both"/>
      </w:pPr>
      <w:r>
        <w:rPr>
          <w:b/>
        </w:rPr>
        <w:tab/>
      </w:r>
      <w:proofErr w:type="spellStart"/>
      <w:r>
        <w:t>Кулигина</w:t>
      </w:r>
      <w:proofErr w:type="spellEnd"/>
      <w:r>
        <w:t xml:space="preserve">  Н.Г. </w:t>
      </w:r>
    </w:p>
    <w:p w:rsidR="002D76E2" w:rsidRDefault="002D76E2" w:rsidP="002D76E2">
      <w:pPr>
        <w:spacing w:line="220" w:lineRule="exact"/>
        <w:ind w:right="567"/>
        <w:jc w:val="both"/>
      </w:pPr>
      <w:r>
        <w:tab/>
        <w:t xml:space="preserve">Крылова  Л.В.  </w:t>
      </w:r>
    </w:p>
    <w:p w:rsidR="002D76E2" w:rsidRDefault="002D76E2" w:rsidP="002D76E2">
      <w:pPr>
        <w:pStyle w:val="3"/>
        <w:rPr>
          <w:b w:val="0"/>
        </w:rPr>
      </w:pPr>
      <w:r>
        <w:rPr>
          <w:b w:val="0"/>
        </w:rPr>
        <w:t xml:space="preserve">Киселёва  О.В.  </w:t>
      </w:r>
    </w:p>
    <w:p w:rsidR="002D76E2" w:rsidRDefault="002D76E2" w:rsidP="002D76E2">
      <w:r>
        <w:tab/>
      </w:r>
      <w:proofErr w:type="spellStart"/>
      <w:r>
        <w:t>Модин</w:t>
      </w:r>
      <w:proofErr w:type="spellEnd"/>
      <w:r>
        <w:t xml:space="preserve"> А.Н.  </w:t>
      </w:r>
    </w:p>
    <w:p w:rsidR="002D76E2" w:rsidRDefault="002D76E2" w:rsidP="002D76E2"/>
    <w:p w:rsidR="002D76E2" w:rsidRDefault="002D76E2" w:rsidP="002D76E2">
      <w:pPr>
        <w:spacing w:line="220" w:lineRule="exact"/>
        <w:ind w:right="567"/>
        <w:jc w:val="both"/>
        <w:rPr>
          <w:b/>
        </w:rPr>
      </w:pPr>
      <w:r>
        <w:rPr>
          <w:b/>
        </w:rPr>
        <w:t>Приглашены и присутствуют :</w:t>
      </w:r>
    </w:p>
    <w:p w:rsidR="002D76E2" w:rsidRDefault="002D76E2" w:rsidP="002D76E2">
      <w:pPr>
        <w:spacing w:line="220" w:lineRule="exact"/>
        <w:ind w:right="567"/>
      </w:pPr>
      <w:r>
        <w:rPr>
          <w:b/>
        </w:rPr>
        <w:t xml:space="preserve">Рябинина  Г.В.  – </w:t>
      </w:r>
      <w:r>
        <w:t xml:space="preserve"> ведущий  специалист - финансист</w:t>
      </w: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ind w:left="360"/>
        <w:jc w:val="center"/>
        <w:rPr>
          <w:b/>
        </w:rPr>
      </w:pPr>
      <w:r>
        <w:rPr>
          <w:b/>
        </w:rPr>
        <w:t>Повестка  дня.</w:t>
      </w:r>
    </w:p>
    <w:p w:rsidR="002D76E2" w:rsidRDefault="002D76E2" w:rsidP="002D76E2">
      <w:pPr>
        <w:ind w:left="360"/>
        <w:jc w:val="center"/>
        <w:rPr>
          <w:b/>
        </w:rPr>
      </w:pPr>
    </w:p>
    <w:p w:rsidR="002D76E2" w:rsidRDefault="002D76E2" w:rsidP="002D76E2">
      <w:pPr>
        <w:jc w:val="both"/>
      </w:pPr>
      <w:r>
        <w:rPr>
          <w:b/>
        </w:rPr>
        <w:t>1</w:t>
      </w:r>
      <w:r>
        <w:t xml:space="preserve">. О рассмотрении   проекта  решения  Совета 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от 1</w:t>
      </w:r>
      <w:r w:rsidR="00761C2F">
        <w:t>8</w:t>
      </w:r>
      <w:r>
        <w:t xml:space="preserve"> декабря 201</w:t>
      </w:r>
      <w:r w:rsidR="00761C2F">
        <w:t>7</w:t>
      </w:r>
      <w:r>
        <w:t xml:space="preserve"> года № </w:t>
      </w:r>
      <w:r w:rsidR="00761C2F">
        <w:t>38</w:t>
      </w:r>
      <w:r>
        <w:t xml:space="preserve"> «О бюджете   </w:t>
      </w:r>
      <w:proofErr w:type="spellStart"/>
      <w:r>
        <w:t>Майдаковского</w:t>
      </w:r>
      <w:proofErr w:type="spellEnd"/>
      <w:r>
        <w:t xml:space="preserve"> сельского поселения на 201</w:t>
      </w:r>
      <w:r w:rsidR="00761C2F">
        <w:t>8</w:t>
      </w:r>
      <w:r>
        <w:t xml:space="preserve"> год и на плановый период 201</w:t>
      </w:r>
      <w:r w:rsidR="00761C2F">
        <w:t>9</w:t>
      </w:r>
      <w:r>
        <w:t xml:space="preserve"> и 20</w:t>
      </w:r>
      <w:r w:rsidR="00761C2F">
        <w:t>20</w:t>
      </w:r>
      <w:r>
        <w:t xml:space="preserve"> годов»   </w:t>
      </w:r>
    </w:p>
    <w:p w:rsidR="002D76E2" w:rsidRDefault="002D76E2" w:rsidP="002D76E2">
      <w:pPr>
        <w:jc w:val="both"/>
      </w:pPr>
    </w:p>
    <w:p w:rsidR="002D76E2" w:rsidRDefault="002D76E2" w:rsidP="002D76E2">
      <w:pPr>
        <w:jc w:val="both"/>
      </w:pPr>
      <w:r>
        <w:rPr>
          <w:b/>
        </w:rPr>
        <w:t xml:space="preserve">Докладчик: </w:t>
      </w:r>
      <w:r>
        <w:t xml:space="preserve"> Рябинина  Г.В. – ведущий  специалист - финансист</w:t>
      </w:r>
    </w:p>
    <w:p w:rsidR="002D76E2" w:rsidRDefault="002D76E2" w:rsidP="002D76E2">
      <w:pPr>
        <w:spacing w:line="220" w:lineRule="exact"/>
        <w:ind w:right="567"/>
        <w:jc w:val="both"/>
      </w:pPr>
    </w:p>
    <w:p w:rsidR="002D76E2" w:rsidRDefault="002D76E2" w:rsidP="002D76E2">
      <w:pPr>
        <w:spacing w:line="240" w:lineRule="exact"/>
        <w:ind w:right="567"/>
        <w:jc w:val="both"/>
      </w:pPr>
    </w:p>
    <w:p w:rsidR="002D76E2" w:rsidRDefault="002D76E2" w:rsidP="002D76E2">
      <w:pPr>
        <w:jc w:val="both"/>
      </w:pPr>
      <w:r>
        <w:rPr>
          <w:b/>
        </w:rPr>
        <w:t>1.Слушали:</w:t>
      </w:r>
      <w:r>
        <w:t xml:space="preserve"> </w:t>
      </w:r>
    </w:p>
    <w:p w:rsidR="002D76E2" w:rsidRDefault="002D76E2" w:rsidP="002D76E2">
      <w:pPr>
        <w:jc w:val="both"/>
      </w:pPr>
      <w:r>
        <w:t xml:space="preserve">Рябинину  Г.В. – ведущий  специалист – финансист </w:t>
      </w:r>
    </w:p>
    <w:p w:rsidR="002D76E2" w:rsidRDefault="002D76E2" w:rsidP="002D76E2">
      <w:pPr>
        <w:jc w:val="both"/>
      </w:pPr>
      <w:r>
        <w:t xml:space="preserve">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</w:t>
      </w:r>
      <w:r w:rsidR="00761C2F">
        <w:t xml:space="preserve">от 18 декабря 2017 года № 38 «О бюджете   </w:t>
      </w:r>
      <w:proofErr w:type="spellStart"/>
      <w:r w:rsidR="00761C2F">
        <w:t>Майдаковского</w:t>
      </w:r>
      <w:proofErr w:type="spellEnd"/>
      <w:r w:rsidR="00761C2F">
        <w:t xml:space="preserve"> сельского поселения на 2018 год и на плановый период 2019 и 2020 годов»   </w:t>
      </w:r>
    </w:p>
    <w:p w:rsidR="002D76E2" w:rsidRDefault="002D76E2" w:rsidP="002D76E2">
      <w:pPr>
        <w:pStyle w:val="a3"/>
        <w:ind w:left="0"/>
      </w:pPr>
      <w:r>
        <w:rPr>
          <w:b/>
        </w:rPr>
        <w:t xml:space="preserve">Решили: </w:t>
      </w:r>
      <w:r>
        <w:t xml:space="preserve">рекомендовать Совету утвердить проект решения Совета о  внесении  изменений  и  дополнений  в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 Палехского муниципального района  </w:t>
      </w:r>
      <w:r w:rsidR="00761C2F">
        <w:t xml:space="preserve">от 18 декабря 2017 года № 38 «О бюджете   </w:t>
      </w:r>
      <w:proofErr w:type="spellStart"/>
      <w:r w:rsidR="00761C2F">
        <w:t>Майдаковского</w:t>
      </w:r>
      <w:proofErr w:type="spellEnd"/>
      <w:r w:rsidR="00761C2F">
        <w:t xml:space="preserve"> сельского поселения на 2018 год и на плановый период 2019 и 2020 годов»   </w:t>
      </w:r>
    </w:p>
    <w:p w:rsidR="002D76E2" w:rsidRDefault="002D76E2" w:rsidP="002D76E2">
      <w:pPr>
        <w:pStyle w:val="a3"/>
        <w:ind w:left="0"/>
      </w:pPr>
      <w:r>
        <w:t xml:space="preserve"> </w:t>
      </w:r>
    </w:p>
    <w:p w:rsidR="002D76E2" w:rsidRDefault="002D76E2" w:rsidP="002D76E2">
      <w:pPr>
        <w:pStyle w:val="a3"/>
        <w:ind w:left="0"/>
      </w:pPr>
    </w:p>
    <w:p w:rsidR="002D76E2" w:rsidRDefault="002D76E2" w:rsidP="002D76E2">
      <w:pPr>
        <w:spacing w:line="240" w:lineRule="exact"/>
        <w:ind w:right="567"/>
        <w:jc w:val="both"/>
      </w:pPr>
      <w:r>
        <w:rPr>
          <w:b/>
        </w:rPr>
        <w:t>Голосовали</w:t>
      </w:r>
      <w:r>
        <w:t>: «за»- 4 депутата</w:t>
      </w:r>
    </w:p>
    <w:p w:rsidR="002D76E2" w:rsidRDefault="002D76E2" w:rsidP="002D76E2">
      <w:pPr>
        <w:spacing w:line="240" w:lineRule="exact"/>
        <w:ind w:right="567"/>
        <w:jc w:val="both"/>
      </w:pPr>
    </w:p>
    <w:p w:rsidR="002D76E2" w:rsidRDefault="002D76E2" w:rsidP="002D76E2">
      <w:pPr>
        <w:jc w:val="both"/>
      </w:pPr>
    </w:p>
    <w:p w:rsidR="002D76E2" w:rsidRDefault="002D76E2" w:rsidP="002D76E2">
      <w:pPr>
        <w:spacing w:line="240" w:lineRule="exact"/>
        <w:ind w:right="567"/>
        <w:jc w:val="both"/>
        <w:rPr>
          <w:b/>
        </w:rPr>
      </w:pPr>
    </w:p>
    <w:p w:rsidR="002D76E2" w:rsidRDefault="002D76E2" w:rsidP="002D76E2">
      <w:pPr>
        <w:rPr>
          <w:b/>
        </w:rPr>
      </w:pPr>
      <w:r>
        <w:rPr>
          <w:b/>
        </w:rPr>
        <w:t xml:space="preserve">Председатель      постоянной  комиссии </w:t>
      </w:r>
    </w:p>
    <w:p w:rsidR="002D76E2" w:rsidRDefault="002D76E2" w:rsidP="002D76E2">
      <w:pPr>
        <w:rPr>
          <w:b/>
        </w:rPr>
      </w:pPr>
      <w:r>
        <w:rPr>
          <w:b/>
        </w:rPr>
        <w:t xml:space="preserve">по  бюджету,  финансам и  налоговой  политике                                       </w:t>
      </w:r>
      <w:proofErr w:type="spellStart"/>
      <w:r>
        <w:rPr>
          <w:b/>
        </w:rPr>
        <w:t>Н.Г.Кулигина</w:t>
      </w:r>
      <w:proofErr w:type="spellEnd"/>
      <w:r>
        <w:rPr>
          <w:b/>
        </w:rPr>
        <w:t xml:space="preserve">      </w:t>
      </w:r>
      <w:r>
        <w:t xml:space="preserve">                                                                   </w:t>
      </w:r>
      <w:r>
        <w:rPr>
          <w:b/>
        </w:rPr>
        <w:t xml:space="preserve">     </w:t>
      </w:r>
    </w:p>
    <w:p w:rsidR="002D76E2" w:rsidRDefault="002D76E2" w:rsidP="002D76E2">
      <w:pPr>
        <w:rPr>
          <w:b/>
        </w:rPr>
      </w:pPr>
    </w:p>
    <w:p w:rsidR="002D76E2" w:rsidRDefault="002D76E2" w:rsidP="002D76E2">
      <w:pPr>
        <w:rPr>
          <w:b/>
          <w:sz w:val="28"/>
          <w:szCs w:val="28"/>
        </w:rPr>
      </w:pPr>
    </w:p>
    <w:p w:rsidR="002D76E2" w:rsidRDefault="002D76E2" w:rsidP="002D76E2">
      <w:pPr>
        <w:spacing w:line="240" w:lineRule="exact"/>
        <w:ind w:right="567" w:firstLine="709"/>
      </w:pPr>
    </w:p>
    <w:p w:rsidR="002D76E2" w:rsidRDefault="002D76E2" w:rsidP="002D76E2">
      <w:pPr>
        <w:spacing w:line="240" w:lineRule="exact"/>
        <w:ind w:right="567"/>
        <w:jc w:val="both"/>
      </w:pPr>
    </w:p>
    <w:p w:rsidR="00320413" w:rsidRDefault="00320413"/>
    <w:sectPr w:rsidR="0032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21"/>
    <w:rsid w:val="00231D4A"/>
    <w:rsid w:val="002D76E2"/>
    <w:rsid w:val="00320413"/>
    <w:rsid w:val="00761C2F"/>
    <w:rsid w:val="00F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D76E2"/>
    <w:pPr>
      <w:keepNext/>
      <w:spacing w:line="220" w:lineRule="exact"/>
      <w:ind w:left="708" w:right="567"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D76E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D76E2"/>
    <w:pPr>
      <w:ind w:left="4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2D7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>*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5</cp:revision>
  <dcterms:created xsi:type="dcterms:W3CDTF">2018-05-18T11:07:00Z</dcterms:created>
  <dcterms:modified xsi:type="dcterms:W3CDTF">2018-10-12T06:04:00Z</dcterms:modified>
</cp:coreProperties>
</file>