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15" w:rsidRDefault="00C74C15" w:rsidP="00C74C1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4C15" w:rsidRDefault="00C74C15" w:rsidP="00C74C1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4C15" w:rsidRPr="003A49EB" w:rsidRDefault="00C74C15" w:rsidP="00C74C1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A49E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3A49EB">
        <w:rPr>
          <w:sz w:val="22"/>
          <w:szCs w:val="22"/>
        </w:rPr>
        <w:t xml:space="preserve"> </w:t>
      </w:r>
    </w:p>
    <w:p w:rsidR="00C74C15" w:rsidRPr="003A49EB" w:rsidRDefault="00C74C15" w:rsidP="00C74C1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49EB">
        <w:rPr>
          <w:sz w:val="22"/>
          <w:szCs w:val="22"/>
        </w:rPr>
        <w:t xml:space="preserve"> </w:t>
      </w:r>
      <w:r w:rsidRPr="003A49EB">
        <w:rPr>
          <w:color w:val="000000"/>
          <w:sz w:val="22"/>
          <w:szCs w:val="22"/>
        </w:rPr>
        <w:t>к решению Совета</w:t>
      </w:r>
    </w:p>
    <w:p w:rsidR="00C74C15" w:rsidRPr="003A49EB" w:rsidRDefault="00C74C15" w:rsidP="00C74C1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49EB">
        <w:rPr>
          <w:color w:val="000000"/>
          <w:sz w:val="22"/>
          <w:szCs w:val="22"/>
        </w:rPr>
        <w:t>Майдаковского сел</w:t>
      </w:r>
      <w:r w:rsidRPr="003A49EB">
        <w:rPr>
          <w:color w:val="000000"/>
          <w:sz w:val="22"/>
          <w:szCs w:val="22"/>
        </w:rPr>
        <w:t>ь</w:t>
      </w:r>
      <w:r w:rsidRPr="003A49EB">
        <w:rPr>
          <w:color w:val="000000"/>
          <w:sz w:val="22"/>
          <w:szCs w:val="22"/>
        </w:rPr>
        <w:t>ского поселения</w:t>
      </w:r>
    </w:p>
    <w:p w:rsidR="00C74C15" w:rsidRPr="00E701E2" w:rsidRDefault="00C74C15" w:rsidP="00C74C1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701E2">
        <w:rPr>
          <w:sz w:val="22"/>
          <w:szCs w:val="22"/>
        </w:rPr>
        <w:t xml:space="preserve">от  </w:t>
      </w:r>
      <w:r>
        <w:rPr>
          <w:sz w:val="22"/>
          <w:szCs w:val="22"/>
        </w:rPr>
        <w:t>28</w:t>
      </w:r>
      <w:r w:rsidRPr="00E701E2">
        <w:rPr>
          <w:sz w:val="22"/>
          <w:szCs w:val="22"/>
        </w:rPr>
        <w:t xml:space="preserve">.12. 2022 № </w:t>
      </w:r>
      <w:r>
        <w:rPr>
          <w:sz w:val="22"/>
          <w:szCs w:val="22"/>
        </w:rPr>
        <w:t>37</w:t>
      </w:r>
    </w:p>
    <w:p w:rsidR="00C74C15" w:rsidRPr="003A49EB" w:rsidRDefault="00C74C15" w:rsidP="00C74C15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>
        <w:rPr>
          <w:rFonts w:ascii="Times New Roman" w:hAnsi="Times New Roman" w:cs="Times New Roman"/>
          <w:b w:val="0"/>
          <w:sz w:val="22"/>
          <w:szCs w:val="22"/>
        </w:rPr>
        <w:t>11.09.2023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>21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C74C15" w:rsidRPr="003A49EB" w:rsidRDefault="00C74C15" w:rsidP="00C74C15">
      <w:pPr>
        <w:pStyle w:val="af2"/>
        <w:tabs>
          <w:tab w:val="left" w:pos="0"/>
        </w:tabs>
        <w:jc w:val="right"/>
        <w:rPr>
          <w:sz w:val="22"/>
          <w:szCs w:val="22"/>
        </w:rPr>
      </w:pPr>
    </w:p>
    <w:p w:rsidR="004A6DF4" w:rsidRDefault="004A6DF4">
      <w:pPr>
        <w:rPr>
          <w:b/>
          <w:sz w:val="24"/>
          <w:szCs w:val="24"/>
        </w:rPr>
      </w:pPr>
    </w:p>
    <w:tbl>
      <w:tblPr>
        <w:tblW w:w="11069" w:type="dxa"/>
        <w:tblInd w:w="96" w:type="dxa"/>
        <w:tblLook w:val="04A0"/>
      </w:tblPr>
      <w:tblGrid>
        <w:gridCol w:w="2847"/>
        <w:gridCol w:w="3686"/>
        <w:gridCol w:w="1559"/>
        <w:gridCol w:w="1497"/>
        <w:gridCol w:w="1480"/>
      </w:tblGrid>
      <w:tr w:rsidR="00C74C15" w:rsidRPr="00C74C15" w:rsidTr="00C74C15">
        <w:trPr>
          <w:trHeight w:val="705"/>
        </w:trPr>
        <w:tc>
          <w:tcPr>
            <w:tcW w:w="1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C15" w:rsidRPr="00C74C15" w:rsidRDefault="00C74C15" w:rsidP="00C74C15">
            <w:pPr>
              <w:jc w:val="center"/>
              <w:rPr>
                <w:b/>
                <w:bCs/>
                <w:szCs w:val="28"/>
              </w:rPr>
            </w:pPr>
            <w:r w:rsidRPr="00C74C15">
              <w:rPr>
                <w:b/>
                <w:bCs/>
                <w:szCs w:val="28"/>
              </w:rPr>
              <w:t>Доходы бюджетаМайдаковского сельского поселения по кодам классификации д</w:t>
            </w:r>
            <w:r w:rsidRPr="00C74C15">
              <w:rPr>
                <w:b/>
                <w:bCs/>
                <w:szCs w:val="28"/>
              </w:rPr>
              <w:t>о</w:t>
            </w:r>
            <w:r w:rsidRPr="00C74C15">
              <w:rPr>
                <w:b/>
                <w:bCs/>
                <w:szCs w:val="28"/>
              </w:rPr>
              <w:t>ходов бюджетов на 2023 год и на плановый период 2024и 2025 годов</w:t>
            </w:r>
          </w:p>
        </w:tc>
      </w:tr>
      <w:tr w:rsidR="00C74C15" w:rsidRPr="00C74C15" w:rsidTr="00C74C15">
        <w:trPr>
          <w:trHeight w:val="300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C15" w:rsidRPr="00C74C15" w:rsidRDefault="00C74C15" w:rsidP="00C74C15">
            <w:pPr>
              <w:jc w:val="center"/>
              <w:rPr>
                <w:b/>
                <w:bCs/>
                <w:sz w:val="22"/>
                <w:szCs w:val="22"/>
              </w:rPr>
            </w:pPr>
            <w:r w:rsidRPr="00C74C15">
              <w:rPr>
                <w:b/>
                <w:bCs/>
                <w:sz w:val="22"/>
                <w:szCs w:val="22"/>
              </w:rPr>
              <w:t>Код классификации дох</w:t>
            </w:r>
            <w:r w:rsidRPr="00C74C15">
              <w:rPr>
                <w:b/>
                <w:bCs/>
                <w:sz w:val="22"/>
                <w:szCs w:val="22"/>
              </w:rPr>
              <w:t>о</w:t>
            </w:r>
            <w:r w:rsidRPr="00C74C15">
              <w:rPr>
                <w:b/>
                <w:bCs/>
                <w:sz w:val="22"/>
                <w:szCs w:val="22"/>
              </w:rPr>
              <w:t>дов бюджетов Российской Фед</w:t>
            </w:r>
            <w:r w:rsidRPr="00C74C15">
              <w:rPr>
                <w:b/>
                <w:bCs/>
                <w:sz w:val="22"/>
                <w:szCs w:val="22"/>
              </w:rPr>
              <w:t>е</w:t>
            </w:r>
            <w:r w:rsidRPr="00C74C15">
              <w:rPr>
                <w:b/>
                <w:bCs/>
                <w:sz w:val="22"/>
                <w:szCs w:val="22"/>
              </w:rPr>
              <w:t>рации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15" w:rsidRPr="00C74C15" w:rsidRDefault="00C74C15" w:rsidP="00C74C15">
            <w:pPr>
              <w:jc w:val="center"/>
              <w:rPr>
                <w:b/>
                <w:bCs/>
                <w:sz w:val="22"/>
                <w:szCs w:val="22"/>
              </w:rPr>
            </w:pPr>
            <w:r w:rsidRPr="00C74C15">
              <w:rPr>
                <w:b/>
                <w:bCs/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4C15" w:rsidRPr="00C74C15" w:rsidRDefault="00C74C15" w:rsidP="00C74C15">
            <w:pPr>
              <w:jc w:val="center"/>
              <w:rPr>
                <w:b/>
                <w:bCs/>
                <w:sz w:val="22"/>
                <w:szCs w:val="22"/>
              </w:rPr>
            </w:pPr>
            <w:r w:rsidRPr="00C74C15">
              <w:rPr>
                <w:b/>
                <w:bCs/>
                <w:sz w:val="22"/>
                <w:szCs w:val="22"/>
              </w:rPr>
              <w:t>Сумма ( руб.)</w:t>
            </w:r>
          </w:p>
        </w:tc>
      </w:tr>
      <w:tr w:rsidR="00C74C15" w:rsidRPr="00C74C15" w:rsidTr="00C74C15">
        <w:trPr>
          <w:trHeight w:val="600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15" w:rsidRPr="00C74C15" w:rsidRDefault="00C74C15" w:rsidP="00C74C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C15" w:rsidRPr="00C74C15" w:rsidRDefault="00C74C15" w:rsidP="00C74C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4C15" w:rsidRPr="00C74C15" w:rsidRDefault="00C74C15" w:rsidP="00C74C15">
            <w:pPr>
              <w:jc w:val="center"/>
              <w:rPr>
                <w:b/>
                <w:bCs/>
                <w:sz w:val="22"/>
                <w:szCs w:val="22"/>
              </w:rPr>
            </w:pPr>
            <w:r w:rsidRPr="00C74C15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center"/>
              <w:rPr>
                <w:b/>
                <w:bCs/>
                <w:sz w:val="22"/>
                <w:szCs w:val="22"/>
              </w:rPr>
            </w:pPr>
            <w:r w:rsidRPr="00C74C15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center"/>
              <w:rPr>
                <w:b/>
                <w:bCs/>
                <w:sz w:val="22"/>
                <w:szCs w:val="22"/>
              </w:rPr>
            </w:pPr>
            <w:r w:rsidRPr="00C74C15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C74C15" w:rsidRPr="00C74C15" w:rsidTr="00C74C15">
        <w:trPr>
          <w:trHeight w:val="27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4C15" w:rsidRPr="00C74C15" w:rsidRDefault="00C74C15" w:rsidP="00C74C15">
            <w:pPr>
              <w:jc w:val="center"/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4C15" w:rsidRPr="00C74C15" w:rsidRDefault="00C74C15" w:rsidP="00C74C15">
            <w:pPr>
              <w:jc w:val="center"/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4C15" w:rsidRPr="00C74C15" w:rsidRDefault="00C74C15" w:rsidP="00C74C15">
            <w:pPr>
              <w:jc w:val="center"/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C15" w:rsidRPr="00C74C15" w:rsidRDefault="00C74C15" w:rsidP="00C74C15">
            <w:pPr>
              <w:rPr>
                <w:rFonts w:ascii="Arial CYR" w:hAnsi="Arial CYR" w:cs="Arial CYR"/>
                <w:sz w:val="20"/>
              </w:rPr>
            </w:pPr>
            <w:r w:rsidRPr="00C74C15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C15" w:rsidRPr="00C74C15" w:rsidRDefault="00C74C15" w:rsidP="00C74C15">
            <w:pPr>
              <w:rPr>
                <w:rFonts w:ascii="Arial CYR" w:hAnsi="Arial CYR" w:cs="Arial CYR"/>
                <w:sz w:val="20"/>
              </w:rPr>
            </w:pPr>
            <w:r w:rsidRPr="00C74C15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C74C15" w:rsidRPr="00C74C15" w:rsidTr="00C74C15">
        <w:trPr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НАЛОГОВЫЕ И НЕНАЛ</w:t>
            </w:r>
            <w:r w:rsidRPr="00C74C15">
              <w:rPr>
                <w:b/>
                <w:bCs/>
                <w:sz w:val="24"/>
                <w:szCs w:val="24"/>
              </w:rPr>
              <w:t>О</w:t>
            </w:r>
            <w:r w:rsidRPr="00C74C15">
              <w:rPr>
                <w:b/>
                <w:bCs/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2 329 853,00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2 155 800,00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2 190 600,00</w:t>
            </w:r>
          </w:p>
        </w:tc>
      </w:tr>
      <w:tr w:rsidR="00C74C15" w:rsidRPr="00C74C15" w:rsidTr="00C74C15">
        <w:trPr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НАЛОГИ НА ПРИБЫЛЬ, Д</w:t>
            </w:r>
            <w:r w:rsidRPr="00C74C15">
              <w:rPr>
                <w:sz w:val="24"/>
                <w:szCs w:val="24"/>
              </w:rPr>
              <w:t>О</w:t>
            </w:r>
            <w:r w:rsidRPr="00C74C15">
              <w:rPr>
                <w:sz w:val="24"/>
                <w:szCs w:val="24"/>
              </w:rPr>
              <w:t>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800 000,00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942 200,00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944 800,00</w:t>
            </w:r>
          </w:p>
        </w:tc>
      </w:tr>
      <w:tr w:rsidR="00C74C15" w:rsidRPr="00C74C15" w:rsidTr="00C74C15">
        <w:trPr>
          <w:trHeight w:val="4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000 1 01 02000 01 0000 000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800 000,00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942 200,00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944 800,00</w:t>
            </w:r>
          </w:p>
        </w:tc>
      </w:tr>
      <w:tr w:rsidR="00C74C15" w:rsidRPr="00C74C15" w:rsidTr="00C74C15">
        <w:trPr>
          <w:trHeight w:val="248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000 1 01 02010 01 0000 000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Налог на доходы физических лиц с доходов, источником которых явл</w:t>
            </w:r>
            <w:r w:rsidRPr="00C74C15">
              <w:rPr>
                <w:sz w:val="22"/>
                <w:szCs w:val="22"/>
              </w:rPr>
              <w:t>я</w:t>
            </w:r>
            <w:r w:rsidRPr="00C74C15">
              <w:rPr>
                <w:sz w:val="22"/>
                <w:szCs w:val="22"/>
              </w:rPr>
              <w:t>ется налоговый агент, за исключ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нием доходов, в отношении кот</w:t>
            </w:r>
            <w:r w:rsidRPr="00C74C15">
              <w:rPr>
                <w:sz w:val="22"/>
                <w:szCs w:val="22"/>
              </w:rPr>
              <w:t>о</w:t>
            </w:r>
            <w:r w:rsidRPr="00C74C15">
              <w:rPr>
                <w:sz w:val="22"/>
                <w:szCs w:val="22"/>
              </w:rPr>
              <w:t>рых исчисление и уплата налога осуществляются в соответствии со статьями 227, 227.1 и 228 Налогов</w:t>
            </w:r>
            <w:r w:rsidRPr="00C74C15">
              <w:rPr>
                <w:sz w:val="22"/>
                <w:szCs w:val="22"/>
              </w:rPr>
              <w:t>о</w:t>
            </w:r>
            <w:r w:rsidRPr="00C74C15">
              <w:rPr>
                <w:sz w:val="22"/>
                <w:szCs w:val="22"/>
              </w:rPr>
              <w:t>го к</w:t>
            </w:r>
            <w:r w:rsidRPr="00C74C15">
              <w:rPr>
                <w:sz w:val="22"/>
                <w:szCs w:val="22"/>
              </w:rPr>
              <w:t>о</w:t>
            </w:r>
            <w:r w:rsidRPr="00C74C15">
              <w:rPr>
                <w:sz w:val="22"/>
                <w:szCs w:val="22"/>
              </w:rPr>
              <w:t>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800 000,00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942 200,00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944 800,00</w:t>
            </w:r>
          </w:p>
        </w:tc>
      </w:tr>
      <w:tr w:rsidR="00C74C15" w:rsidRPr="00C74C15" w:rsidTr="00C74C15">
        <w:trPr>
          <w:trHeight w:val="19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Налог на доходы физических лиц с доходов, источником которых явл</w:t>
            </w:r>
            <w:r w:rsidRPr="00C74C15">
              <w:rPr>
                <w:sz w:val="22"/>
                <w:szCs w:val="22"/>
              </w:rPr>
              <w:t>я</w:t>
            </w:r>
            <w:r w:rsidRPr="00C74C15">
              <w:rPr>
                <w:sz w:val="22"/>
                <w:szCs w:val="22"/>
              </w:rPr>
              <w:t>ется налоговый агент, за исключ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нием доходов, в отношении кот</w:t>
            </w:r>
            <w:r w:rsidRPr="00C74C15">
              <w:rPr>
                <w:sz w:val="22"/>
                <w:szCs w:val="22"/>
              </w:rPr>
              <w:t>о</w:t>
            </w:r>
            <w:r w:rsidRPr="00C74C15">
              <w:rPr>
                <w:sz w:val="22"/>
                <w:szCs w:val="22"/>
              </w:rPr>
              <w:t>рых исчисление и уплата налога осуществляются в соответствии со статьями 227, 227.1 и 228 Налогов</w:t>
            </w:r>
            <w:r w:rsidRPr="00C74C15">
              <w:rPr>
                <w:sz w:val="22"/>
                <w:szCs w:val="22"/>
              </w:rPr>
              <w:t>о</w:t>
            </w:r>
            <w:r w:rsidRPr="00C74C15">
              <w:rPr>
                <w:sz w:val="22"/>
                <w:szCs w:val="22"/>
              </w:rPr>
              <w:t>го к</w:t>
            </w:r>
            <w:r w:rsidRPr="00C74C15">
              <w:rPr>
                <w:sz w:val="22"/>
                <w:szCs w:val="22"/>
              </w:rPr>
              <w:t>о</w:t>
            </w:r>
            <w:r w:rsidRPr="00C74C15">
              <w:rPr>
                <w:sz w:val="22"/>
                <w:szCs w:val="22"/>
              </w:rPr>
              <w:t>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800 000,00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942 200,00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944 800,00</w:t>
            </w:r>
          </w:p>
        </w:tc>
      </w:tr>
      <w:tr w:rsidR="00C74C15" w:rsidRPr="00C74C15" w:rsidTr="00C74C1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182 1 05 0000000 0000 000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Единый сельскохозяйственный н</w:t>
            </w:r>
            <w:r w:rsidRPr="00C74C15">
              <w:rPr>
                <w:sz w:val="22"/>
                <w:szCs w:val="22"/>
              </w:rPr>
              <w:t>а</w:t>
            </w:r>
            <w:r w:rsidRPr="00C74C15">
              <w:rPr>
                <w:sz w:val="22"/>
                <w:szCs w:val="22"/>
              </w:rPr>
              <w:t>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000 1 05 0300001 0000000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Единый сельскохозяйственный н</w:t>
            </w:r>
            <w:r w:rsidRPr="00C74C15">
              <w:rPr>
                <w:sz w:val="22"/>
                <w:szCs w:val="22"/>
              </w:rPr>
              <w:t>а</w:t>
            </w:r>
            <w:r w:rsidRPr="00C74C15">
              <w:rPr>
                <w:sz w:val="22"/>
                <w:szCs w:val="22"/>
              </w:rPr>
              <w:t>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000 1 05 0301001 0000 000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Единый сельскохозяйственный н</w:t>
            </w:r>
            <w:r w:rsidRPr="00C74C15">
              <w:rPr>
                <w:sz w:val="22"/>
                <w:szCs w:val="22"/>
              </w:rPr>
              <w:t>а</w:t>
            </w:r>
            <w:r w:rsidRPr="00C74C15">
              <w:rPr>
                <w:sz w:val="22"/>
                <w:szCs w:val="22"/>
              </w:rPr>
              <w:t>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182 1 05 0301001 0000 110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Единый сельскохозяйственный н</w:t>
            </w:r>
            <w:r w:rsidRPr="00C74C15">
              <w:rPr>
                <w:sz w:val="22"/>
                <w:szCs w:val="22"/>
              </w:rPr>
              <w:t>а</w:t>
            </w:r>
            <w:r w:rsidRPr="00C74C15">
              <w:rPr>
                <w:sz w:val="22"/>
                <w:szCs w:val="22"/>
              </w:rPr>
              <w:t>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980 000,00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1 066 600,00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1 075 000,00</w:t>
            </w:r>
          </w:p>
        </w:tc>
      </w:tr>
      <w:tr w:rsidR="00C74C15" w:rsidRPr="00C74C15" w:rsidTr="00C74C15">
        <w:trPr>
          <w:trHeight w:val="74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000 1 06 01000 00 0000 000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131 600,00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140 000,00</w:t>
            </w:r>
          </w:p>
        </w:tc>
      </w:tr>
      <w:tr w:rsidR="00C74C15" w:rsidRPr="00C74C15" w:rsidTr="00C74C15">
        <w:trPr>
          <w:trHeight w:val="9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lastRenderedPageBreak/>
              <w:t>000 1 06 01030 10 0000 000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няемым к объектам налогооблож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ния, расположенным в границах сельских посел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131 600,00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140 000,00</w:t>
            </w:r>
          </w:p>
        </w:tc>
      </w:tr>
      <w:tr w:rsidR="00C74C15" w:rsidRPr="00C74C15" w:rsidTr="00C74C15">
        <w:trPr>
          <w:trHeight w:val="9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000 1 06 01030 10 0000 000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няемым к объектам налогооблож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ния, расположенным в границах сельских посел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131 600,00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140 000,00</w:t>
            </w:r>
          </w:p>
        </w:tc>
      </w:tr>
      <w:tr w:rsidR="00C74C15" w:rsidRPr="00C74C15" w:rsidTr="00C74C15">
        <w:trPr>
          <w:trHeight w:val="11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няемым к объектам налогооблож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ния, расположенным в границах сельских посел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131 600,00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140 000,00</w:t>
            </w:r>
          </w:p>
        </w:tc>
      </w:tr>
      <w:tr w:rsidR="00C74C15" w:rsidRPr="00C74C15" w:rsidTr="00C74C15">
        <w:trPr>
          <w:trHeight w:val="3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883 000,00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935 000,00</w:t>
            </w:r>
          </w:p>
        </w:tc>
      </w:tr>
      <w:tr w:rsidR="00C74C15" w:rsidRPr="00C74C15" w:rsidTr="00C74C15">
        <w:trPr>
          <w:trHeight w:val="6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000 1 06 06030 00 0000 000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308 000,00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360 000,00</w:t>
            </w:r>
          </w:p>
        </w:tc>
      </w:tr>
      <w:tr w:rsidR="00C74C15" w:rsidRPr="00C74C15" w:rsidTr="00C74C15">
        <w:trPr>
          <w:trHeight w:val="9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000 1 06 06033 10 0000 000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</w:t>
            </w:r>
            <w:r w:rsidRPr="00C74C15">
              <w:rPr>
                <w:sz w:val="22"/>
                <w:szCs w:val="22"/>
              </w:rPr>
              <w:t>ь</w:t>
            </w:r>
            <w:r w:rsidRPr="00C74C15">
              <w:rPr>
                <w:sz w:val="22"/>
                <w:szCs w:val="22"/>
              </w:rPr>
              <w:t>ских посел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308 000,00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360 000,00</w:t>
            </w:r>
          </w:p>
        </w:tc>
      </w:tr>
      <w:tr w:rsidR="00C74C15" w:rsidRPr="00C74C15" w:rsidTr="00C74C15">
        <w:trPr>
          <w:trHeight w:val="8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</w:t>
            </w:r>
            <w:r w:rsidRPr="00C74C15">
              <w:rPr>
                <w:sz w:val="22"/>
                <w:szCs w:val="22"/>
              </w:rPr>
              <w:t>ь</w:t>
            </w:r>
            <w:r w:rsidRPr="00C74C15">
              <w:rPr>
                <w:sz w:val="22"/>
                <w:szCs w:val="22"/>
              </w:rPr>
              <w:t>ских посел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308 000,00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360 000,00</w:t>
            </w:r>
          </w:p>
        </w:tc>
      </w:tr>
      <w:tr w:rsidR="00C74C15" w:rsidRPr="00C74C15" w:rsidTr="00C74C15">
        <w:trPr>
          <w:trHeight w:val="8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000 1 06 06040 00 0000 000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575 000,00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575 000,00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575 000,00</w:t>
            </w:r>
          </w:p>
        </w:tc>
      </w:tr>
      <w:tr w:rsidR="00C74C15" w:rsidRPr="00C74C15" w:rsidTr="00C74C15">
        <w:trPr>
          <w:trHeight w:val="8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000 1 06 06043 10 0000 000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</w:t>
            </w:r>
            <w:r w:rsidRPr="00C74C15">
              <w:rPr>
                <w:sz w:val="22"/>
                <w:szCs w:val="22"/>
              </w:rPr>
              <w:t>ь</w:t>
            </w:r>
            <w:r w:rsidRPr="00C74C15">
              <w:rPr>
                <w:sz w:val="22"/>
                <w:szCs w:val="22"/>
              </w:rPr>
              <w:t>ских п</w:t>
            </w:r>
            <w:r w:rsidRPr="00C74C15">
              <w:rPr>
                <w:sz w:val="22"/>
                <w:szCs w:val="22"/>
              </w:rPr>
              <w:t>о</w:t>
            </w:r>
            <w:r w:rsidRPr="00C74C15">
              <w:rPr>
                <w:sz w:val="22"/>
                <w:szCs w:val="22"/>
              </w:rPr>
              <w:t>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575 000,00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575 000,00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575 000,00</w:t>
            </w:r>
          </w:p>
        </w:tc>
      </w:tr>
      <w:tr w:rsidR="00C74C15" w:rsidRPr="00C74C15" w:rsidTr="00C74C15">
        <w:trPr>
          <w:trHeight w:val="8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</w:t>
            </w:r>
            <w:r w:rsidRPr="00C74C15">
              <w:rPr>
                <w:sz w:val="22"/>
                <w:szCs w:val="22"/>
              </w:rPr>
              <w:t>ь</w:t>
            </w:r>
            <w:r w:rsidRPr="00C74C15">
              <w:rPr>
                <w:sz w:val="22"/>
                <w:szCs w:val="22"/>
              </w:rPr>
              <w:t>ских п</w:t>
            </w:r>
            <w:r w:rsidRPr="00C74C15">
              <w:rPr>
                <w:sz w:val="22"/>
                <w:szCs w:val="22"/>
              </w:rPr>
              <w:t>о</w:t>
            </w:r>
            <w:r w:rsidRPr="00C74C15">
              <w:rPr>
                <w:sz w:val="22"/>
                <w:szCs w:val="22"/>
              </w:rPr>
              <w:t>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575 000,00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575 000,00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575 000,00</w:t>
            </w:r>
          </w:p>
        </w:tc>
      </w:tr>
      <w:tr w:rsidR="00C74C15" w:rsidRPr="00C74C15" w:rsidTr="00C74C15">
        <w:trPr>
          <w:trHeight w:val="154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ДОХОДЫ ОТ ИСПОЛЬЗОВАНИЯ ИМУЩЕСТВА, НАХОДЯЩЕГОСЯ В ГОСУДАРСТВЕННОЙ И М</w:t>
            </w:r>
            <w:r w:rsidRPr="00C74C15">
              <w:rPr>
                <w:sz w:val="22"/>
                <w:szCs w:val="22"/>
              </w:rPr>
              <w:t>У</w:t>
            </w:r>
            <w:r w:rsidRPr="00C74C15">
              <w:rPr>
                <w:sz w:val="22"/>
                <w:szCs w:val="22"/>
              </w:rPr>
              <w:t>НИЦИПАЛЬНОЙ СОБСТВЕНН</w:t>
            </w:r>
            <w:r w:rsidRPr="00C74C15">
              <w:rPr>
                <w:sz w:val="22"/>
                <w:szCs w:val="22"/>
              </w:rPr>
              <w:t>О</w:t>
            </w:r>
            <w:r w:rsidRPr="00C74C15">
              <w:rPr>
                <w:sz w:val="22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7 000,00</w:t>
            </w:r>
          </w:p>
        </w:tc>
      </w:tr>
      <w:tr w:rsidR="00C74C15" w:rsidRPr="00C74C15" w:rsidTr="00C74C15">
        <w:trPr>
          <w:trHeight w:val="26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000 1 11 05013 05 0000 000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Доходы, получаемые в виде арен</w:t>
            </w:r>
            <w:r w:rsidRPr="00C74C15">
              <w:rPr>
                <w:sz w:val="22"/>
                <w:szCs w:val="22"/>
              </w:rPr>
              <w:t>д</w:t>
            </w:r>
            <w:r w:rsidRPr="00C74C15">
              <w:rPr>
                <w:sz w:val="22"/>
                <w:szCs w:val="22"/>
              </w:rPr>
              <w:t>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4C15">
              <w:rPr>
                <w:sz w:val="22"/>
                <w:szCs w:val="22"/>
              </w:rPr>
              <w:t>о</w:t>
            </w:r>
            <w:r w:rsidRPr="00C74C15">
              <w:rPr>
                <w:sz w:val="22"/>
                <w:szCs w:val="22"/>
              </w:rPr>
              <w:t>рий муниципальных районов, а та</w:t>
            </w:r>
            <w:r w:rsidRPr="00C74C15">
              <w:rPr>
                <w:sz w:val="22"/>
                <w:szCs w:val="22"/>
              </w:rPr>
              <w:t>к</w:t>
            </w:r>
            <w:r w:rsidRPr="00C74C15">
              <w:rPr>
                <w:sz w:val="22"/>
                <w:szCs w:val="22"/>
              </w:rPr>
              <w:t>же средства от продажи права на заключение договоров аренды ук</w:t>
            </w:r>
            <w:r w:rsidRPr="00C74C15">
              <w:rPr>
                <w:sz w:val="22"/>
                <w:szCs w:val="22"/>
              </w:rPr>
              <w:t>а</w:t>
            </w:r>
            <w:r w:rsidRPr="00C74C15">
              <w:rPr>
                <w:sz w:val="22"/>
                <w:szCs w:val="22"/>
              </w:rPr>
              <w:t>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7 000,00</w:t>
            </w:r>
          </w:p>
        </w:tc>
      </w:tr>
      <w:tr w:rsidR="00C74C15" w:rsidRPr="00C74C15" w:rsidTr="00C74C15">
        <w:trPr>
          <w:trHeight w:val="283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lastRenderedPageBreak/>
              <w:t>051 1 11 05013 05 0000 120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br/>
              <w:t>Доходы, получаемые в виде арен</w:t>
            </w:r>
            <w:r w:rsidRPr="00C74C15">
              <w:rPr>
                <w:sz w:val="22"/>
                <w:szCs w:val="22"/>
              </w:rPr>
              <w:t>д</w:t>
            </w:r>
            <w:r w:rsidRPr="00C74C15">
              <w:rPr>
                <w:sz w:val="22"/>
                <w:szCs w:val="22"/>
              </w:rPr>
              <w:t>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C74C15">
              <w:rPr>
                <w:sz w:val="22"/>
                <w:szCs w:val="22"/>
              </w:rPr>
              <w:t>о</w:t>
            </w:r>
            <w:r w:rsidRPr="00C74C15">
              <w:rPr>
                <w:sz w:val="22"/>
                <w:szCs w:val="22"/>
              </w:rPr>
              <w:t>рий муниципальных районов, а та</w:t>
            </w:r>
            <w:r w:rsidRPr="00C74C15">
              <w:rPr>
                <w:sz w:val="22"/>
                <w:szCs w:val="22"/>
              </w:rPr>
              <w:t>к</w:t>
            </w:r>
            <w:r w:rsidRPr="00C74C15">
              <w:rPr>
                <w:sz w:val="22"/>
                <w:szCs w:val="22"/>
              </w:rPr>
              <w:t>же средства от продажи права на заключение договоров аренды ук</w:t>
            </w:r>
            <w:r w:rsidRPr="00C74C15">
              <w:rPr>
                <w:sz w:val="22"/>
                <w:szCs w:val="22"/>
              </w:rPr>
              <w:t>а</w:t>
            </w:r>
            <w:r w:rsidRPr="00C74C15">
              <w:rPr>
                <w:sz w:val="22"/>
                <w:szCs w:val="22"/>
              </w:rPr>
              <w:t>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7 000,00</w:t>
            </w:r>
          </w:p>
        </w:tc>
      </w:tr>
      <w:tr w:rsidR="00C74C15" w:rsidRPr="00C74C15" w:rsidTr="00C74C15">
        <w:trPr>
          <w:trHeight w:val="6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Доходы от оказания платных услуг (работ) и компенсации затрат гос</w:t>
            </w:r>
            <w:r w:rsidRPr="00C74C15">
              <w:rPr>
                <w:sz w:val="22"/>
                <w:szCs w:val="22"/>
              </w:rPr>
              <w:t>у</w:t>
            </w:r>
            <w:r w:rsidRPr="00C74C15">
              <w:rPr>
                <w:sz w:val="22"/>
                <w:szCs w:val="22"/>
              </w:rPr>
              <w:t>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163 800,00</w:t>
            </w:r>
          </w:p>
        </w:tc>
      </w:tr>
      <w:tr w:rsidR="00C74C15" w:rsidRPr="00C74C15" w:rsidTr="00C74C15">
        <w:trPr>
          <w:trHeight w:val="6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000 1 13 01995 10 0000 000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Прочие доходы от оказания пла</w:t>
            </w:r>
            <w:r w:rsidRPr="00C74C15">
              <w:rPr>
                <w:sz w:val="22"/>
                <w:szCs w:val="22"/>
              </w:rPr>
              <w:t>т</w:t>
            </w:r>
            <w:r w:rsidRPr="00C74C15">
              <w:rPr>
                <w:sz w:val="22"/>
                <w:szCs w:val="22"/>
              </w:rPr>
              <w:t>ных услуг (работ) получателями средств бюджетов сельских посел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163 800,00</w:t>
            </w:r>
          </w:p>
        </w:tc>
      </w:tr>
      <w:tr w:rsidR="00C74C15" w:rsidRPr="00C74C15" w:rsidTr="00C74C15">
        <w:trPr>
          <w:trHeight w:val="8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903 1 13 01995 10 0000 130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Прочие доходы от оказания пла</w:t>
            </w:r>
            <w:r w:rsidRPr="00C74C15">
              <w:rPr>
                <w:sz w:val="22"/>
                <w:szCs w:val="22"/>
              </w:rPr>
              <w:t>т</w:t>
            </w:r>
            <w:r w:rsidRPr="00C74C15">
              <w:rPr>
                <w:sz w:val="22"/>
                <w:szCs w:val="22"/>
              </w:rPr>
              <w:t>ных услуг (работ) получателями средств бюджетов сельских посел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163 800,00</w:t>
            </w:r>
          </w:p>
        </w:tc>
      </w:tr>
      <w:tr w:rsidR="00C74C15" w:rsidRPr="00C74C15" w:rsidTr="00C74C15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436 029,00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8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000 1 14 06025 10 0000000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Доходы от продажи земельных уч</w:t>
            </w:r>
            <w:r w:rsidRPr="00C74C15">
              <w:rPr>
                <w:sz w:val="22"/>
                <w:szCs w:val="22"/>
              </w:rPr>
              <w:t>а</w:t>
            </w:r>
            <w:r w:rsidRPr="00C74C15">
              <w:rPr>
                <w:sz w:val="22"/>
                <w:szCs w:val="22"/>
              </w:rPr>
              <w:t>стков, находящихся в собственности сельских поселений (за исключен</w:t>
            </w:r>
            <w:r w:rsidRPr="00C74C15">
              <w:rPr>
                <w:sz w:val="22"/>
                <w:szCs w:val="22"/>
              </w:rPr>
              <w:t>и</w:t>
            </w:r>
            <w:r w:rsidRPr="00C74C15">
              <w:rPr>
                <w:sz w:val="22"/>
                <w:szCs w:val="22"/>
              </w:rPr>
              <w:t>ем земельных участков муниц</w:t>
            </w:r>
            <w:r w:rsidRPr="00C74C15">
              <w:rPr>
                <w:sz w:val="22"/>
                <w:szCs w:val="22"/>
              </w:rPr>
              <w:t>и</w:t>
            </w:r>
            <w:r w:rsidRPr="00C74C15">
              <w:rPr>
                <w:sz w:val="22"/>
                <w:szCs w:val="22"/>
              </w:rPr>
              <w:t>пальных бюджетных и автономных у</w:t>
            </w:r>
            <w:r w:rsidRPr="00C74C15">
              <w:rPr>
                <w:sz w:val="22"/>
                <w:szCs w:val="22"/>
              </w:rPr>
              <w:t>ч</w:t>
            </w:r>
            <w:r w:rsidRPr="00C74C15">
              <w:rPr>
                <w:sz w:val="22"/>
                <w:szCs w:val="22"/>
              </w:rPr>
              <w:t>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436 029,00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166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903 1 14 06025 10 0000 430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Доходы от продажи земельных уч</w:t>
            </w:r>
            <w:r w:rsidRPr="00C74C15">
              <w:rPr>
                <w:sz w:val="22"/>
                <w:szCs w:val="22"/>
              </w:rPr>
              <w:t>а</w:t>
            </w:r>
            <w:r w:rsidRPr="00C74C15">
              <w:rPr>
                <w:sz w:val="22"/>
                <w:szCs w:val="22"/>
              </w:rPr>
              <w:t>стков, находящихся в собственности сельских поселений (за исключен</w:t>
            </w:r>
            <w:r w:rsidRPr="00C74C15">
              <w:rPr>
                <w:sz w:val="22"/>
                <w:szCs w:val="22"/>
              </w:rPr>
              <w:t>и</w:t>
            </w:r>
            <w:r w:rsidRPr="00C74C15">
              <w:rPr>
                <w:sz w:val="22"/>
                <w:szCs w:val="22"/>
              </w:rPr>
              <w:t>ем земельных участков муниц</w:t>
            </w:r>
            <w:r w:rsidRPr="00C74C15">
              <w:rPr>
                <w:sz w:val="22"/>
                <w:szCs w:val="22"/>
              </w:rPr>
              <w:t>и</w:t>
            </w:r>
            <w:r w:rsidRPr="00C74C15">
              <w:rPr>
                <w:sz w:val="22"/>
                <w:szCs w:val="22"/>
              </w:rPr>
              <w:t>пальных бюджетных и автономных у</w:t>
            </w:r>
            <w:r w:rsidRPr="00C74C15">
              <w:rPr>
                <w:sz w:val="22"/>
                <w:szCs w:val="22"/>
              </w:rPr>
              <w:t>ч</w:t>
            </w:r>
            <w:r w:rsidRPr="00C74C15">
              <w:rPr>
                <w:sz w:val="22"/>
                <w:szCs w:val="22"/>
              </w:rPr>
              <w:t>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436 029,00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rFonts w:ascii="Arial CYR" w:hAnsi="Arial CYR" w:cs="Arial CYR"/>
                <w:sz w:val="20"/>
              </w:rPr>
            </w:pPr>
            <w:r w:rsidRPr="00C74C15">
              <w:rPr>
                <w:rFonts w:ascii="Arial CYR" w:hAnsi="Arial CYR" w:cs="Arial CYR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rFonts w:ascii="Arial CYR" w:hAnsi="Arial CYR" w:cs="Arial CYR"/>
                <w:sz w:val="20"/>
              </w:rPr>
            </w:pPr>
            <w:r w:rsidRPr="00C74C15">
              <w:rPr>
                <w:rFonts w:ascii="Arial CYR" w:hAnsi="Arial CYR" w:cs="Arial CYR"/>
                <w:sz w:val="20"/>
              </w:rPr>
              <w:t>0,00</w:t>
            </w:r>
          </w:p>
        </w:tc>
      </w:tr>
      <w:tr w:rsidR="00C74C15" w:rsidRPr="00C74C15" w:rsidTr="00C74C15">
        <w:trPr>
          <w:trHeight w:val="58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ПРОЧИЕ НЕНАЛОГОВЫЕ ДОХ</w:t>
            </w:r>
            <w:r w:rsidRPr="00C74C15">
              <w:rPr>
                <w:sz w:val="22"/>
                <w:szCs w:val="22"/>
              </w:rPr>
              <w:t>О</w:t>
            </w:r>
            <w:r w:rsidRPr="00C74C15">
              <w:rPr>
                <w:sz w:val="22"/>
                <w:szCs w:val="22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106 824,00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000 1 17 15030 10 0000 000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Инициативные платежи, зачисля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106 824,00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70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903 1 17 15030 10 0000 150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Инициативные платежи, зачисля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106 824,00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rFonts w:ascii="Arial CYR" w:hAnsi="Arial CYR" w:cs="Arial CYR"/>
                <w:sz w:val="20"/>
              </w:rPr>
            </w:pPr>
            <w:r w:rsidRPr="00C74C15">
              <w:rPr>
                <w:rFonts w:ascii="Arial CYR" w:hAnsi="Arial CYR" w:cs="Arial CYR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rFonts w:ascii="Arial CYR" w:hAnsi="Arial CYR" w:cs="Arial CYR"/>
                <w:sz w:val="20"/>
              </w:rPr>
            </w:pPr>
            <w:r w:rsidRPr="00C74C15">
              <w:rPr>
                <w:rFonts w:ascii="Arial CYR" w:hAnsi="Arial CYR" w:cs="Arial CYR"/>
                <w:sz w:val="20"/>
              </w:rPr>
              <w:t>0,00</w:t>
            </w:r>
          </w:p>
        </w:tc>
      </w:tr>
      <w:tr w:rsidR="00C74C15" w:rsidRPr="00C74C15" w:rsidTr="00C74C15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b/>
                <w:bCs/>
                <w:sz w:val="22"/>
                <w:szCs w:val="22"/>
              </w:rPr>
            </w:pPr>
            <w:r w:rsidRPr="00C74C15">
              <w:rPr>
                <w:b/>
                <w:bCs/>
                <w:sz w:val="22"/>
                <w:szCs w:val="22"/>
              </w:rPr>
              <w:t>БЕЗВОЗМЕЗДНЫЕ ПОСТУ</w:t>
            </w:r>
            <w:r w:rsidRPr="00C74C15">
              <w:rPr>
                <w:b/>
                <w:bCs/>
                <w:sz w:val="22"/>
                <w:szCs w:val="22"/>
              </w:rPr>
              <w:t>П</w:t>
            </w:r>
            <w:r w:rsidRPr="00C74C15">
              <w:rPr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9 533 936,92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7 232 404,54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7 430 083,51</w:t>
            </w:r>
          </w:p>
        </w:tc>
      </w:tr>
      <w:tr w:rsidR="00C74C15" w:rsidRPr="00C74C15" w:rsidTr="00C74C15">
        <w:trPr>
          <w:trHeight w:val="10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000 2 0200000 00 0000 000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C15" w:rsidRPr="00C74C15" w:rsidRDefault="00C74C15" w:rsidP="00C74C15">
            <w:pPr>
              <w:rPr>
                <w:sz w:val="20"/>
              </w:rPr>
            </w:pPr>
            <w:r w:rsidRPr="00C74C15">
              <w:rPr>
                <w:sz w:val="20"/>
              </w:rPr>
              <w:t>БЕЗВОЗМЕЗДНЫЕ ПОСТУПЛЕНИЯ ОТ ДРУГИХ БЮДЖЕТОВ БЮДЖЕ</w:t>
            </w:r>
            <w:r w:rsidRPr="00C74C15">
              <w:rPr>
                <w:sz w:val="20"/>
              </w:rPr>
              <w:t>Т</w:t>
            </w:r>
            <w:r w:rsidRPr="00C74C15">
              <w:rPr>
                <w:sz w:val="20"/>
              </w:rPr>
              <w:t>НОЙ СИСТЕМЫ РОССИЙСКОЙ Ф</w:t>
            </w:r>
            <w:r w:rsidRPr="00C74C15">
              <w:rPr>
                <w:sz w:val="20"/>
              </w:rPr>
              <w:t>Е</w:t>
            </w:r>
            <w:r w:rsidRPr="00C74C15">
              <w:rPr>
                <w:sz w:val="20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9 533 936,92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7 232 404,54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7 430 083,51</w:t>
            </w:r>
          </w:p>
        </w:tc>
      </w:tr>
      <w:tr w:rsidR="00C74C15" w:rsidRPr="00C74C15" w:rsidTr="00C74C15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000 2 02 10000 00 0000 000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Дотации бюджетам бюджетной си</w:t>
            </w:r>
            <w:r w:rsidRPr="00C74C15">
              <w:rPr>
                <w:sz w:val="22"/>
                <w:szCs w:val="22"/>
              </w:rPr>
              <w:t>с</w:t>
            </w:r>
            <w:r w:rsidRPr="00C74C15">
              <w:rPr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5 311 747,41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4 075 500,00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4 069 300,00</w:t>
            </w:r>
          </w:p>
        </w:tc>
      </w:tr>
      <w:tr w:rsidR="00C74C15" w:rsidRPr="00C74C15" w:rsidTr="00C74C15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000 2 02 15001 00 0000 000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Дотации  на выравнивание бюдже</w:t>
            </w:r>
            <w:r w:rsidRPr="00C74C15">
              <w:rPr>
                <w:sz w:val="22"/>
                <w:szCs w:val="22"/>
              </w:rPr>
              <w:t>т</w:t>
            </w:r>
            <w:r w:rsidRPr="00C74C15">
              <w:rPr>
                <w:sz w:val="22"/>
                <w:szCs w:val="22"/>
              </w:rPr>
              <w:t xml:space="preserve">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4 649 400,00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4 075 500,00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4 069 300,00</w:t>
            </w:r>
          </w:p>
        </w:tc>
      </w:tr>
      <w:tr w:rsidR="00C74C15" w:rsidRPr="00C74C15" w:rsidTr="00C74C15">
        <w:trPr>
          <w:trHeight w:val="8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lastRenderedPageBreak/>
              <w:t>000 2 02 15001 10 0000 000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Дотации бюджетам сельских пос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лений на выравнивание бюджетной обесп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 xml:space="preserve">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4 649 400,00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4 075 500,00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4 069 300,00</w:t>
            </w:r>
          </w:p>
        </w:tc>
      </w:tr>
      <w:tr w:rsidR="00C74C15" w:rsidRPr="00C74C15" w:rsidTr="00C74C15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903 2 02 15001 10 0000 150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Дотации бюджетам сельских пос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лений на выравнивание бюджетной обесп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 xml:space="preserve">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4 649 400,00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4 075 500,00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4 069 300,00</w:t>
            </w:r>
          </w:p>
        </w:tc>
      </w:tr>
      <w:tr w:rsidR="00C74C15" w:rsidRPr="00C74C15" w:rsidTr="00C74C15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000 2 02 15002 10 0000 000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Дотации бюджетам сельских пос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лений на поддержку мер по обесп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чению сбалансированности бюдж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662 347,41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9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903 2 02 15002 10 0000 150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Дотации бюджетам сельских пос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лений на поддержку мер по обесп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чению сбалансированности бюдж</w:t>
            </w:r>
            <w:r w:rsidRPr="00C74C15">
              <w:rPr>
                <w:sz w:val="22"/>
                <w:szCs w:val="22"/>
              </w:rPr>
              <w:t>е</w:t>
            </w:r>
            <w:r w:rsidRPr="00C74C15">
              <w:rPr>
                <w:sz w:val="22"/>
                <w:szCs w:val="22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662 347,41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9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000 2 02 20000 0000 00 000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Субсидии бюджетам бюджетной системы Российской федерации (межбю</w:t>
            </w:r>
            <w:r w:rsidRPr="00C74C15">
              <w:rPr>
                <w:sz w:val="22"/>
                <w:szCs w:val="22"/>
              </w:rPr>
              <w:t>д</w:t>
            </w:r>
            <w:r w:rsidRPr="00C74C15">
              <w:rPr>
                <w:sz w:val="22"/>
                <w:szCs w:val="22"/>
              </w:rPr>
              <w:t>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1 101 606,00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9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000 2 02 29900 00 0000 000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Субсидии бюджетам субъектов Ро</w:t>
            </w:r>
            <w:r w:rsidRPr="00C74C15">
              <w:rPr>
                <w:sz w:val="22"/>
                <w:szCs w:val="22"/>
              </w:rPr>
              <w:t>с</w:t>
            </w:r>
            <w:r w:rsidRPr="00C74C15">
              <w:rPr>
                <w:sz w:val="22"/>
                <w:szCs w:val="22"/>
              </w:rPr>
              <w:t>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1 101 606,00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000 2 02 29999 10 0000 000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Прочие субсидии бюджетам сел</w:t>
            </w:r>
            <w:r w:rsidRPr="00C74C15">
              <w:rPr>
                <w:sz w:val="22"/>
                <w:szCs w:val="22"/>
              </w:rPr>
              <w:t>ь</w:t>
            </w:r>
            <w:r w:rsidRPr="00C74C15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1 101 606,00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903 2 02 29999 10 0000 150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Прочие субсидии бюджетам сел</w:t>
            </w:r>
            <w:r w:rsidRPr="00C74C15">
              <w:rPr>
                <w:sz w:val="22"/>
                <w:szCs w:val="22"/>
              </w:rPr>
              <w:t>ь</w:t>
            </w:r>
            <w:r w:rsidRPr="00C74C15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1 101 606,00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0,00</w:t>
            </w:r>
          </w:p>
        </w:tc>
      </w:tr>
      <w:tr w:rsidR="00C74C15" w:rsidRPr="00C74C15" w:rsidTr="00C74C15">
        <w:trPr>
          <w:trHeight w:val="6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000 2 02 30000 00 0000 000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C15" w:rsidRPr="00C74C15" w:rsidRDefault="00C74C15" w:rsidP="00C74C15">
            <w:pPr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Субвенции бюджетам бюдже</w:t>
            </w:r>
            <w:r w:rsidRPr="00C74C15">
              <w:rPr>
                <w:sz w:val="24"/>
                <w:szCs w:val="24"/>
              </w:rPr>
              <w:t>т</w:t>
            </w:r>
            <w:r w:rsidRPr="00C74C15">
              <w:rPr>
                <w:sz w:val="24"/>
                <w:szCs w:val="24"/>
              </w:rPr>
              <w:t>ной системы Российской Фед</w:t>
            </w:r>
            <w:r w:rsidRPr="00C74C15">
              <w:rPr>
                <w:sz w:val="24"/>
                <w:szCs w:val="24"/>
              </w:rPr>
              <w:t>е</w:t>
            </w:r>
            <w:r w:rsidRPr="00C74C15">
              <w:rPr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115 400,00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120 600,00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124 800,00</w:t>
            </w:r>
          </w:p>
        </w:tc>
      </w:tr>
      <w:tr w:rsidR="00C74C15" w:rsidRPr="00C74C15" w:rsidTr="00C74C15">
        <w:trPr>
          <w:trHeight w:val="104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000 2 02 35118 10 0000 000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15" w:rsidRPr="00C74C15" w:rsidRDefault="00C74C15" w:rsidP="00C74C15">
            <w:pPr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Субвенции бюджетам на осущ</w:t>
            </w:r>
            <w:r w:rsidRPr="00C74C15">
              <w:rPr>
                <w:sz w:val="24"/>
                <w:szCs w:val="24"/>
              </w:rPr>
              <w:t>е</w:t>
            </w:r>
            <w:r w:rsidRPr="00C74C15">
              <w:rPr>
                <w:sz w:val="24"/>
                <w:szCs w:val="24"/>
              </w:rPr>
              <w:t>ствление первичного воинского учета органами местного сам</w:t>
            </w:r>
            <w:r w:rsidRPr="00C74C15">
              <w:rPr>
                <w:sz w:val="24"/>
                <w:szCs w:val="24"/>
              </w:rPr>
              <w:t>о</w:t>
            </w:r>
            <w:r w:rsidRPr="00C74C15">
              <w:rPr>
                <w:sz w:val="24"/>
                <w:szCs w:val="24"/>
              </w:rPr>
              <w:t>управления поселений, муниц</w:t>
            </w:r>
            <w:r w:rsidRPr="00C74C15">
              <w:rPr>
                <w:sz w:val="24"/>
                <w:szCs w:val="24"/>
              </w:rPr>
              <w:t>и</w:t>
            </w:r>
            <w:r w:rsidRPr="00C74C15">
              <w:rPr>
                <w:sz w:val="24"/>
                <w:szCs w:val="24"/>
              </w:rPr>
              <w:t>пальных и г</w:t>
            </w:r>
            <w:r w:rsidRPr="00C74C15">
              <w:rPr>
                <w:sz w:val="24"/>
                <w:szCs w:val="24"/>
              </w:rPr>
              <w:t>о</w:t>
            </w:r>
            <w:r w:rsidRPr="00C74C15">
              <w:rPr>
                <w:sz w:val="24"/>
                <w:szCs w:val="24"/>
              </w:rPr>
              <w:t>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115 400,00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120 600,00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124 800,00</w:t>
            </w:r>
          </w:p>
        </w:tc>
      </w:tr>
      <w:tr w:rsidR="00C74C15" w:rsidRPr="00C74C15" w:rsidTr="00C74C15">
        <w:trPr>
          <w:trHeight w:val="123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000 2 02 35118 10 0000 000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C15" w:rsidRPr="00C74C15" w:rsidRDefault="00C74C15" w:rsidP="00C74C15">
            <w:pPr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Субвенции бюджетам на осущ</w:t>
            </w:r>
            <w:r w:rsidRPr="00C74C15">
              <w:rPr>
                <w:sz w:val="24"/>
                <w:szCs w:val="24"/>
              </w:rPr>
              <w:t>е</w:t>
            </w:r>
            <w:r w:rsidRPr="00C74C15">
              <w:rPr>
                <w:sz w:val="24"/>
                <w:szCs w:val="24"/>
              </w:rPr>
              <w:t>ствление первичного воинского учета органами местного сам</w:t>
            </w:r>
            <w:r w:rsidRPr="00C74C15">
              <w:rPr>
                <w:sz w:val="24"/>
                <w:szCs w:val="24"/>
              </w:rPr>
              <w:t>о</w:t>
            </w:r>
            <w:r w:rsidRPr="00C74C15">
              <w:rPr>
                <w:sz w:val="24"/>
                <w:szCs w:val="24"/>
              </w:rPr>
              <w:t>управления поселений, муниц</w:t>
            </w:r>
            <w:r w:rsidRPr="00C74C15">
              <w:rPr>
                <w:sz w:val="24"/>
                <w:szCs w:val="24"/>
              </w:rPr>
              <w:t>и</w:t>
            </w:r>
            <w:r w:rsidRPr="00C74C15">
              <w:rPr>
                <w:sz w:val="24"/>
                <w:szCs w:val="24"/>
              </w:rPr>
              <w:t>пальных и г</w:t>
            </w:r>
            <w:r w:rsidRPr="00C74C15">
              <w:rPr>
                <w:sz w:val="24"/>
                <w:szCs w:val="24"/>
              </w:rPr>
              <w:t>о</w:t>
            </w:r>
            <w:r w:rsidRPr="00C74C15">
              <w:rPr>
                <w:sz w:val="24"/>
                <w:szCs w:val="24"/>
              </w:rPr>
              <w:t>родских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115 400,00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120 600,00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124 800,00</w:t>
            </w:r>
          </w:p>
        </w:tc>
      </w:tr>
      <w:tr w:rsidR="00C74C15" w:rsidRPr="00C74C15" w:rsidTr="00C74C15">
        <w:trPr>
          <w:trHeight w:val="11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903 2 02 35118 10 0000 150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15" w:rsidRPr="00C74C15" w:rsidRDefault="00C74C15" w:rsidP="00C74C15">
            <w:pPr>
              <w:rPr>
                <w:color w:val="000000"/>
                <w:sz w:val="22"/>
                <w:szCs w:val="22"/>
              </w:rPr>
            </w:pPr>
            <w:r w:rsidRPr="00C74C15">
              <w:rPr>
                <w:color w:val="000000"/>
                <w:sz w:val="22"/>
                <w:szCs w:val="22"/>
              </w:rPr>
              <w:t>Субвенции бюджетам на осущест</w:t>
            </w:r>
            <w:r w:rsidRPr="00C74C15">
              <w:rPr>
                <w:color w:val="000000"/>
                <w:sz w:val="22"/>
                <w:szCs w:val="22"/>
              </w:rPr>
              <w:t>в</w:t>
            </w:r>
            <w:r w:rsidRPr="00C74C15">
              <w:rPr>
                <w:color w:val="000000"/>
                <w:sz w:val="22"/>
                <w:szCs w:val="22"/>
              </w:rPr>
              <w:t>ление первичного воинского учета органами местного самоуправления поселений, муниципальных и г</w:t>
            </w:r>
            <w:r w:rsidRPr="00C74C15">
              <w:rPr>
                <w:color w:val="000000"/>
                <w:sz w:val="22"/>
                <w:szCs w:val="22"/>
              </w:rPr>
              <w:t>о</w:t>
            </w:r>
            <w:r w:rsidRPr="00C74C15">
              <w:rPr>
                <w:color w:val="000000"/>
                <w:sz w:val="22"/>
                <w:szCs w:val="22"/>
              </w:rPr>
              <w:t>родских окр</w:t>
            </w:r>
            <w:r w:rsidRPr="00C74C15">
              <w:rPr>
                <w:color w:val="000000"/>
                <w:sz w:val="22"/>
                <w:szCs w:val="22"/>
              </w:rPr>
              <w:t>у</w:t>
            </w:r>
            <w:r w:rsidRPr="00C74C15">
              <w:rPr>
                <w:color w:val="000000"/>
                <w:sz w:val="22"/>
                <w:szCs w:val="22"/>
              </w:rPr>
              <w:t>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115 400,00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120 600,00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124 800,00</w:t>
            </w:r>
          </w:p>
        </w:tc>
      </w:tr>
      <w:tr w:rsidR="00C74C15" w:rsidRPr="00C74C15" w:rsidTr="00C74C15">
        <w:trPr>
          <w:trHeight w:val="3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000 2 02 04000 00 0000 000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2"/>
                <w:szCs w:val="22"/>
              </w:rPr>
            </w:pPr>
            <w:r w:rsidRPr="00C74C1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3 005 183,51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3 036 304,54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3 235 983,51</w:t>
            </w:r>
          </w:p>
        </w:tc>
      </w:tr>
      <w:tr w:rsidR="00C74C15" w:rsidRPr="00C74C15" w:rsidTr="00C74C15">
        <w:trPr>
          <w:trHeight w:val="16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000 2 02 40014 00 0000 000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C15" w:rsidRPr="00C74C15" w:rsidRDefault="00C74C15" w:rsidP="00C74C15">
            <w:pPr>
              <w:jc w:val="both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Межбюджетные трансферты, передаваемые бюджетам мун</w:t>
            </w:r>
            <w:r w:rsidRPr="00C74C15">
              <w:rPr>
                <w:sz w:val="24"/>
                <w:szCs w:val="24"/>
              </w:rPr>
              <w:t>и</w:t>
            </w:r>
            <w:r w:rsidRPr="00C74C15">
              <w:rPr>
                <w:sz w:val="24"/>
                <w:szCs w:val="24"/>
              </w:rPr>
              <w:t>ципальных образований на ос</w:t>
            </w:r>
            <w:r w:rsidRPr="00C74C15">
              <w:rPr>
                <w:sz w:val="24"/>
                <w:szCs w:val="24"/>
              </w:rPr>
              <w:t>у</w:t>
            </w:r>
            <w:r w:rsidRPr="00C74C15">
              <w:rPr>
                <w:sz w:val="24"/>
                <w:szCs w:val="24"/>
              </w:rPr>
              <w:t>ществление части полномочий по решению вопросов местного зн</w:t>
            </w:r>
            <w:r w:rsidRPr="00C74C15">
              <w:rPr>
                <w:sz w:val="24"/>
                <w:szCs w:val="24"/>
              </w:rPr>
              <w:t>а</w:t>
            </w:r>
            <w:r w:rsidRPr="00C74C15">
              <w:rPr>
                <w:sz w:val="24"/>
                <w:szCs w:val="24"/>
              </w:rPr>
              <w:t>чения в соответствии с закл</w:t>
            </w:r>
            <w:r w:rsidRPr="00C74C15">
              <w:rPr>
                <w:sz w:val="24"/>
                <w:szCs w:val="24"/>
              </w:rPr>
              <w:t>ю</w:t>
            </w:r>
            <w:r w:rsidRPr="00C74C15">
              <w:rPr>
                <w:sz w:val="24"/>
                <w:szCs w:val="24"/>
              </w:rPr>
              <w:t>ченными соглаш</w:t>
            </w:r>
            <w:r w:rsidRPr="00C74C15">
              <w:rPr>
                <w:sz w:val="24"/>
                <w:szCs w:val="24"/>
              </w:rPr>
              <w:t>е</w:t>
            </w:r>
            <w:r w:rsidRPr="00C74C15">
              <w:rPr>
                <w:sz w:val="24"/>
                <w:szCs w:val="24"/>
              </w:rPr>
              <w:t>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3 005 183,51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3 036 304,54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3 235 983,51</w:t>
            </w:r>
          </w:p>
        </w:tc>
      </w:tr>
      <w:tr w:rsidR="00C74C15" w:rsidRPr="00C74C15" w:rsidTr="00C74C15">
        <w:trPr>
          <w:trHeight w:val="19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lastRenderedPageBreak/>
              <w:t>000 2 02 40014 10 0000 000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C15" w:rsidRPr="00C74C15" w:rsidRDefault="00C74C15" w:rsidP="00C74C15">
            <w:pPr>
              <w:jc w:val="both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Межбюджетные трансферты, передаваемые бюджетам сел</w:t>
            </w:r>
            <w:r w:rsidRPr="00C74C15">
              <w:rPr>
                <w:sz w:val="24"/>
                <w:szCs w:val="24"/>
              </w:rPr>
              <w:t>ь</w:t>
            </w:r>
            <w:r w:rsidRPr="00C74C15">
              <w:rPr>
                <w:sz w:val="24"/>
                <w:szCs w:val="24"/>
              </w:rPr>
              <w:t>ских поселений из бюджетов муниципальных районов на ос</w:t>
            </w:r>
            <w:r w:rsidRPr="00C74C15">
              <w:rPr>
                <w:sz w:val="24"/>
                <w:szCs w:val="24"/>
              </w:rPr>
              <w:t>у</w:t>
            </w:r>
            <w:r w:rsidRPr="00C74C15">
              <w:rPr>
                <w:sz w:val="24"/>
                <w:szCs w:val="24"/>
              </w:rPr>
              <w:t>ществление части полномочий по решению вопросов местного зн</w:t>
            </w:r>
            <w:r w:rsidRPr="00C74C15">
              <w:rPr>
                <w:sz w:val="24"/>
                <w:szCs w:val="24"/>
              </w:rPr>
              <w:t>а</w:t>
            </w:r>
            <w:r w:rsidRPr="00C74C15">
              <w:rPr>
                <w:sz w:val="24"/>
                <w:szCs w:val="24"/>
              </w:rPr>
              <w:t>чения в соответствии с закл</w:t>
            </w:r>
            <w:r w:rsidRPr="00C74C15">
              <w:rPr>
                <w:sz w:val="24"/>
                <w:szCs w:val="24"/>
              </w:rPr>
              <w:t>ю</w:t>
            </w:r>
            <w:r w:rsidRPr="00C74C15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3 005 183,51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3 036 304,54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3 235 983,51</w:t>
            </w:r>
          </w:p>
        </w:tc>
      </w:tr>
      <w:tr w:rsidR="00C74C15" w:rsidRPr="00C74C15" w:rsidTr="00C74C15">
        <w:trPr>
          <w:trHeight w:val="18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4C15" w:rsidRPr="00C74C15" w:rsidRDefault="00C74C15" w:rsidP="00C74C15">
            <w:pPr>
              <w:jc w:val="center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903 2 02 40014 10 0000 150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C74C15" w:rsidRPr="00C74C15" w:rsidRDefault="00C74C15" w:rsidP="00C74C15">
            <w:pPr>
              <w:rPr>
                <w:sz w:val="20"/>
              </w:rPr>
            </w:pPr>
            <w:r w:rsidRPr="00C74C15">
              <w:rPr>
                <w:sz w:val="20"/>
              </w:rPr>
              <w:t>Межбюджетные трансферты, перед</w:t>
            </w:r>
            <w:r w:rsidRPr="00C74C15">
              <w:rPr>
                <w:sz w:val="20"/>
              </w:rPr>
              <w:t>а</w:t>
            </w:r>
            <w:r w:rsidRPr="00C74C15">
              <w:rPr>
                <w:sz w:val="20"/>
              </w:rPr>
              <w:t>ваемые бюджетам поселений из бюдж</w:t>
            </w:r>
            <w:r w:rsidRPr="00C74C15">
              <w:rPr>
                <w:sz w:val="20"/>
              </w:rPr>
              <w:t>е</w:t>
            </w:r>
            <w:r w:rsidRPr="00C74C15">
              <w:rPr>
                <w:sz w:val="20"/>
              </w:rPr>
              <w:t>тов муниципальных районов на осущ</w:t>
            </w:r>
            <w:r w:rsidRPr="00C74C15">
              <w:rPr>
                <w:sz w:val="20"/>
              </w:rPr>
              <w:t>е</w:t>
            </w:r>
            <w:r w:rsidRPr="00C74C15">
              <w:rPr>
                <w:sz w:val="20"/>
              </w:rPr>
              <w:t>ствление части полномочий по реш</w:t>
            </w:r>
            <w:r w:rsidRPr="00C74C15">
              <w:rPr>
                <w:sz w:val="20"/>
              </w:rPr>
              <w:t>е</w:t>
            </w:r>
            <w:r w:rsidRPr="00C74C15">
              <w:rPr>
                <w:sz w:val="20"/>
              </w:rPr>
              <w:t>нию вопросов местного значения в с</w:t>
            </w:r>
            <w:r w:rsidRPr="00C74C15">
              <w:rPr>
                <w:sz w:val="20"/>
              </w:rPr>
              <w:t>о</w:t>
            </w:r>
            <w:r w:rsidRPr="00C74C15">
              <w:rPr>
                <w:sz w:val="20"/>
              </w:rPr>
              <w:t>ответствии с заключенными соглаш</w:t>
            </w:r>
            <w:r w:rsidRPr="00C74C15">
              <w:rPr>
                <w:sz w:val="20"/>
              </w:rPr>
              <w:t>е</w:t>
            </w:r>
            <w:r w:rsidRPr="00C74C15">
              <w:rPr>
                <w:sz w:val="20"/>
              </w:rPr>
              <w:t xml:space="preserve">ниями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3 005 183,51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3 036 304,54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sz w:val="24"/>
                <w:szCs w:val="24"/>
              </w:rPr>
            </w:pPr>
            <w:r w:rsidRPr="00C74C15">
              <w:rPr>
                <w:sz w:val="24"/>
                <w:szCs w:val="24"/>
              </w:rPr>
              <w:t>3 235 983,51</w:t>
            </w:r>
          </w:p>
        </w:tc>
      </w:tr>
      <w:tr w:rsidR="00C74C15" w:rsidRPr="00C74C15" w:rsidTr="00C74C15">
        <w:trPr>
          <w:trHeight w:val="405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11 863 789,92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9 388 204,54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C15" w:rsidRPr="00C74C15" w:rsidRDefault="00C74C15" w:rsidP="00C74C15">
            <w:pPr>
              <w:jc w:val="right"/>
              <w:rPr>
                <w:b/>
                <w:bCs/>
                <w:sz w:val="24"/>
                <w:szCs w:val="24"/>
              </w:rPr>
            </w:pPr>
            <w:r w:rsidRPr="00C74C15">
              <w:rPr>
                <w:b/>
                <w:bCs/>
                <w:sz w:val="24"/>
                <w:szCs w:val="24"/>
              </w:rPr>
              <w:t>9 620 683,51</w:t>
            </w:r>
          </w:p>
        </w:tc>
      </w:tr>
    </w:tbl>
    <w:p w:rsidR="00A8705B" w:rsidRDefault="00A8705B" w:rsidP="006841CC">
      <w:pPr>
        <w:pStyle w:val="ConsPlusTitle"/>
        <w:ind w:right="49"/>
        <w:rPr>
          <w:rFonts w:ascii="Times New Roman" w:hAnsi="Times New Roman" w:cs="Times New Roman"/>
          <w:b w:val="0"/>
          <w:sz w:val="18"/>
          <w:szCs w:val="18"/>
        </w:rPr>
      </w:pPr>
    </w:p>
    <w:p w:rsidR="00D65D47" w:rsidRPr="003A49EB" w:rsidRDefault="00D65D47" w:rsidP="00D65D4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62AB" w:rsidRDefault="00A362AB" w:rsidP="00D65D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362AB" w:rsidRDefault="00A362AB" w:rsidP="00D65D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362AB" w:rsidRDefault="00A362AB" w:rsidP="00D65D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362AB" w:rsidRDefault="00A362AB" w:rsidP="00D65D4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65D47" w:rsidRPr="003A49EB" w:rsidRDefault="00D65D47" w:rsidP="00D65D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A49EB">
        <w:rPr>
          <w:sz w:val="22"/>
          <w:szCs w:val="22"/>
        </w:rPr>
        <w:t xml:space="preserve">Приложение № 3 </w:t>
      </w:r>
    </w:p>
    <w:p w:rsidR="00D65D47" w:rsidRPr="003A49EB" w:rsidRDefault="00D65D47" w:rsidP="00D65D47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49EB">
        <w:rPr>
          <w:sz w:val="22"/>
          <w:szCs w:val="22"/>
        </w:rPr>
        <w:t xml:space="preserve"> </w:t>
      </w:r>
      <w:r w:rsidRPr="003A49EB">
        <w:rPr>
          <w:color w:val="000000"/>
          <w:sz w:val="22"/>
          <w:szCs w:val="22"/>
        </w:rPr>
        <w:t>к решению Совета</w:t>
      </w:r>
    </w:p>
    <w:p w:rsidR="00D65D47" w:rsidRPr="003A49EB" w:rsidRDefault="00D65D47" w:rsidP="00D65D47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49EB">
        <w:rPr>
          <w:color w:val="000000"/>
          <w:sz w:val="22"/>
          <w:szCs w:val="22"/>
        </w:rPr>
        <w:t>Майдаковского сел</w:t>
      </w:r>
      <w:r w:rsidRPr="003A49EB">
        <w:rPr>
          <w:color w:val="000000"/>
          <w:sz w:val="22"/>
          <w:szCs w:val="22"/>
        </w:rPr>
        <w:t>ь</w:t>
      </w:r>
      <w:r w:rsidRPr="003A49EB">
        <w:rPr>
          <w:color w:val="000000"/>
          <w:sz w:val="22"/>
          <w:szCs w:val="22"/>
        </w:rPr>
        <w:t>ского поселения</w:t>
      </w:r>
    </w:p>
    <w:p w:rsidR="00891E15" w:rsidRPr="00E701E2" w:rsidRDefault="00891E15" w:rsidP="00891E1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701E2">
        <w:rPr>
          <w:sz w:val="22"/>
          <w:szCs w:val="22"/>
        </w:rPr>
        <w:t xml:space="preserve">от  </w:t>
      </w:r>
      <w:r>
        <w:rPr>
          <w:sz w:val="22"/>
          <w:szCs w:val="22"/>
        </w:rPr>
        <w:t>28</w:t>
      </w:r>
      <w:r w:rsidRPr="00E701E2">
        <w:rPr>
          <w:sz w:val="22"/>
          <w:szCs w:val="22"/>
        </w:rPr>
        <w:t xml:space="preserve">.12. 2022 № </w:t>
      </w:r>
      <w:r>
        <w:rPr>
          <w:sz w:val="22"/>
          <w:szCs w:val="22"/>
        </w:rPr>
        <w:t>37</w:t>
      </w:r>
    </w:p>
    <w:p w:rsidR="00891E15" w:rsidRPr="003A49EB" w:rsidRDefault="00891E15" w:rsidP="00891E15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 w:rsidR="000B6B20">
        <w:rPr>
          <w:rFonts w:ascii="Times New Roman" w:hAnsi="Times New Roman" w:cs="Times New Roman"/>
          <w:b w:val="0"/>
          <w:sz w:val="22"/>
          <w:szCs w:val="22"/>
        </w:rPr>
        <w:t>03.07</w:t>
      </w:r>
      <w:r>
        <w:rPr>
          <w:rFonts w:ascii="Times New Roman" w:hAnsi="Times New Roman" w:cs="Times New Roman"/>
          <w:b w:val="0"/>
          <w:sz w:val="22"/>
          <w:szCs w:val="22"/>
        </w:rPr>
        <w:t>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="000B6B20">
        <w:rPr>
          <w:rFonts w:ascii="Times New Roman" w:hAnsi="Times New Roman" w:cs="Times New Roman"/>
          <w:b w:val="0"/>
          <w:sz w:val="22"/>
          <w:szCs w:val="22"/>
        </w:rPr>
        <w:t>6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65D47" w:rsidRPr="003A49EB" w:rsidRDefault="00D65D47" w:rsidP="00D65D47">
      <w:pPr>
        <w:pStyle w:val="af2"/>
        <w:tabs>
          <w:tab w:val="left" w:pos="0"/>
        </w:tabs>
        <w:jc w:val="right"/>
        <w:rPr>
          <w:sz w:val="22"/>
          <w:szCs w:val="22"/>
        </w:rPr>
      </w:pPr>
    </w:p>
    <w:p w:rsidR="00D65D47" w:rsidRPr="003A49EB" w:rsidRDefault="00D65D47" w:rsidP="00D65D47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p w:rsidR="00D65D47" w:rsidRPr="00891E15" w:rsidRDefault="00D65D47" w:rsidP="00D65D47">
      <w:pPr>
        <w:pStyle w:val="af2"/>
        <w:tabs>
          <w:tab w:val="left" w:pos="0"/>
        </w:tabs>
        <w:jc w:val="center"/>
        <w:rPr>
          <w:b/>
          <w:sz w:val="24"/>
          <w:szCs w:val="24"/>
        </w:rPr>
      </w:pPr>
      <w:r w:rsidRPr="00891E15">
        <w:rPr>
          <w:b/>
          <w:sz w:val="24"/>
          <w:szCs w:val="24"/>
        </w:rPr>
        <w:t>Источники внутреннего финансиров</w:t>
      </w:r>
      <w:r w:rsidRPr="00891E15">
        <w:rPr>
          <w:b/>
          <w:sz w:val="24"/>
          <w:szCs w:val="24"/>
        </w:rPr>
        <w:t>а</w:t>
      </w:r>
      <w:r w:rsidRPr="00891E15">
        <w:rPr>
          <w:b/>
          <w:sz w:val="24"/>
          <w:szCs w:val="24"/>
        </w:rPr>
        <w:t>ния дефицита бюджета</w:t>
      </w:r>
    </w:p>
    <w:p w:rsidR="00D65D47" w:rsidRPr="00891E15" w:rsidRDefault="00D65D47" w:rsidP="00D65D47">
      <w:pPr>
        <w:pStyle w:val="af2"/>
        <w:tabs>
          <w:tab w:val="left" w:pos="0"/>
        </w:tabs>
        <w:jc w:val="center"/>
        <w:rPr>
          <w:b/>
          <w:sz w:val="24"/>
          <w:szCs w:val="24"/>
        </w:rPr>
      </w:pPr>
      <w:r w:rsidRPr="00891E15">
        <w:rPr>
          <w:b/>
          <w:sz w:val="24"/>
          <w:szCs w:val="24"/>
        </w:rPr>
        <w:t>Майдаковского сельского поселения на 202</w:t>
      </w:r>
      <w:r w:rsidR="00891E15">
        <w:rPr>
          <w:b/>
          <w:sz w:val="24"/>
          <w:szCs w:val="24"/>
        </w:rPr>
        <w:t>3</w:t>
      </w:r>
      <w:r w:rsidRPr="00891E15">
        <w:rPr>
          <w:b/>
          <w:sz w:val="24"/>
          <w:szCs w:val="24"/>
        </w:rPr>
        <w:t xml:space="preserve"> год и плановый </w:t>
      </w:r>
    </w:p>
    <w:p w:rsidR="00D65D47" w:rsidRPr="00891E15" w:rsidRDefault="00D65D47" w:rsidP="00D65D47">
      <w:pPr>
        <w:pStyle w:val="af2"/>
        <w:tabs>
          <w:tab w:val="left" w:pos="0"/>
        </w:tabs>
        <w:jc w:val="center"/>
        <w:rPr>
          <w:b/>
          <w:sz w:val="24"/>
          <w:szCs w:val="24"/>
        </w:rPr>
      </w:pPr>
      <w:r w:rsidRPr="00891E15">
        <w:rPr>
          <w:b/>
          <w:sz w:val="24"/>
          <w:szCs w:val="24"/>
        </w:rPr>
        <w:t>период 202</w:t>
      </w:r>
      <w:r w:rsidR="00891E15">
        <w:rPr>
          <w:b/>
          <w:sz w:val="24"/>
          <w:szCs w:val="24"/>
        </w:rPr>
        <w:t>4</w:t>
      </w:r>
      <w:r w:rsidRPr="00891E15">
        <w:rPr>
          <w:b/>
          <w:sz w:val="24"/>
          <w:szCs w:val="24"/>
        </w:rPr>
        <w:t xml:space="preserve"> и 202</w:t>
      </w:r>
      <w:r w:rsidR="00891E15">
        <w:rPr>
          <w:b/>
          <w:sz w:val="24"/>
          <w:szCs w:val="24"/>
        </w:rPr>
        <w:t>5</w:t>
      </w:r>
      <w:r w:rsidRPr="00891E15">
        <w:rPr>
          <w:b/>
          <w:sz w:val="24"/>
          <w:szCs w:val="24"/>
        </w:rPr>
        <w:t xml:space="preserve"> годов.</w:t>
      </w:r>
    </w:p>
    <w:p w:rsidR="00D65D47" w:rsidRPr="003A49EB" w:rsidRDefault="00D65D47" w:rsidP="00891E15">
      <w:pPr>
        <w:pStyle w:val="af2"/>
        <w:tabs>
          <w:tab w:val="left" w:pos="0"/>
        </w:tabs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754"/>
        <w:gridCol w:w="1874"/>
        <w:gridCol w:w="1593"/>
        <w:gridCol w:w="1576"/>
      </w:tblGrid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271DDA" w:rsidRPr="002F4D5F" w:rsidRDefault="00271DDA" w:rsidP="00846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Код классификации источников фина</w:t>
            </w:r>
            <w:r w:rsidRPr="002F4D5F">
              <w:rPr>
                <w:sz w:val="24"/>
                <w:szCs w:val="24"/>
              </w:rPr>
              <w:t>н</w:t>
            </w:r>
            <w:r w:rsidRPr="002F4D5F">
              <w:rPr>
                <w:sz w:val="24"/>
                <w:szCs w:val="24"/>
              </w:rPr>
              <w:t>сирования дефиц</w:t>
            </w:r>
            <w:r w:rsidRPr="002F4D5F">
              <w:rPr>
                <w:sz w:val="24"/>
                <w:szCs w:val="24"/>
              </w:rPr>
              <w:t>и</w:t>
            </w:r>
            <w:r w:rsidRPr="002F4D5F">
              <w:rPr>
                <w:sz w:val="24"/>
                <w:szCs w:val="24"/>
              </w:rPr>
              <w:t>та бюджетов</w:t>
            </w:r>
          </w:p>
        </w:tc>
        <w:tc>
          <w:tcPr>
            <w:tcW w:w="0" w:type="auto"/>
            <w:vAlign w:val="center"/>
          </w:tcPr>
          <w:p w:rsidR="00271DDA" w:rsidRPr="002F4D5F" w:rsidRDefault="00271DDA" w:rsidP="00846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Наименование кода классификации и и</w:t>
            </w:r>
            <w:r w:rsidRPr="002F4D5F">
              <w:rPr>
                <w:sz w:val="24"/>
                <w:szCs w:val="24"/>
              </w:rPr>
              <w:t>с</w:t>
            </w:r>
            <w:r w:rsidRPr="002F4D5F">
              <w:rPr>
                <w:sz w:val="24"/>
                <w:szCs w:val="24"/>
              </w:rPr>
              <w:t>точников финансиров</w:t>
            </w:r>
            <w:r w:rsidRPr="002F4D5F">
              <w:rPr>
                <w:sz w:val="24"/>
                <w:szCs w:val="24"/>
              </w:rPr>
              <w:t>а</w:t>
            </w:r>
            <w:r w:rsidRPr="002F4D5F">
              <w:rPr>
                <w:sz w:val="24"/>
                <w:szCs w:val="24"/>
              </w:rPr>
              <w:t>ния дефицита бю</w:t>
            </w:r>
            <w:r w:rsidRPr="002F4D5F">
              <w:rPr>
                <w:sz w:val="24"/>
                <w:szCs w:val="24"/>
              </w:rPr>
              <w:t>д</w:t>
            </w:r>
            <w:r w:rsidRPr="002F4D5F">
              <w:rPr>
                <w:sz w:val="24"/>
                <w:szCs w:val="24"/>
              </w:rPr>
              <w:t>жета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2023 год</w:t>
            </w:r>
          </w:p>
        </w:tc>
        <w:tc>
          <w:tcPr>
            <w:tcW w:w="1593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2024 год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2025год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000 01000000000000000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Источники внутреннего финансирования деф</w:t>
            </w:r>
            <w:r w:rsidRPr="002F4D5F">
              <w:rPr>
                <w:sz w:val="24"/>
                <w:szCs w:val="24"/>
              </w:rPr>
              <w:t>и</w:t>
            </w:r>
            <w:r w:rsidRPr="002F4D5F">
              <w:rPr>
                <w:sz w:val="24"/>
                <w:szCs w:val="24"/>
              </w:rPr>
              <w:t>цита бюджета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</w:t>
            </w:r>
          </w:p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000 01050000000000000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2F4D5F">
              <w:rPr>
                <w:sz w:val="24"/>
                <w:szCs w:val="24"/>
              </w:rPr>
              <w:t>е</w:t>
            </w:r>
            <w:r w:rsidRPr="002F4D5F">
              <w:rPr>
                <w:sz w:val="24"/>
                <w:szCs w:val="24"/>
              </w:rPr>
              <w:t>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369 283,00</w:t>
            </w:r>
          </w:p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000 01050000000000500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-11 863 789,92</w:t>
            </w:r>
          </w:p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</w:t>
            </w:r>
          </w:p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01050200000000500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Увеличение прочих о</w:t>
            </w:r>
            <w:r w:rsidRPr="002F4D5F">
              <w:rPr>
                <w:sz w:val="24"/>
                <w:szCs w:val="24"/>
              </w:rPr>
              <w:t>с</w:t>
            </w:r>
            <w:r w:rsidRPr="002F4D5F">
              <w:rPr>
                <w:sz w:val="24"/>
                <w:szCs w:val="24"/>
              </w:rPr>
              <w:t>татков средств бюджета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-11 863 789,92</w:t>
            </w:r>
          </w:p>
          <w:p w:rsidR="00271DDA" w:rsidRPr="002F4D5F" w:rsidRDefault="00271DDA" w:rsidP="00846F66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</w:t>
            </w:r>
          </w:p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01050201000000510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Увеличение прочих о</w:t>
            </w:r>
            <w:r w:rsidRPr="002F4D5F">
              <w:rPr>
                <w:sz w:val="24"/>
                <w:szCs w:val="24"/>
              </w:rPr>
              <w:t>с</w:t>
            </w:r>
            <w:r w:rsidRPr="002F4D5F">
              <w:rPr>
                <w:sz w:val="24"/>
                <w:szCs w:val="24"/>
              </w:rPr>
              <w:t>татков денежных средств бюджета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-11 863 789,92</w:t>
            </w:r>
          </w:p>
          <w:p w:rsidR="00271DDA" w:rsidRPr="002F4D5F" w:rsidRDefault="00271DDA" w:rsidP="00846F66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903 01050201100000510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Увеличение прочих о</w:t>
            </w:r>
            <w:r w:rsidRPr="002F4D5F">
              <w:rPr>
                <w:sz w:val="24"/>
                <w:szCs w:val="24"/>
              </w:rPr>
              <w:t>с</w:t>
            </w:r>
            <w:r w:rsidRPr="002F4D5F">
              <w:rPr>
                <w:sz w:val="24"/>
                <w:szCs w:val="24"/>
              </w:rPr>
              <w:t xml:space="preserve">татков денежных </w:t>
            </w:r>
            <w:r w:rsidRPr="002F4D5F">
              <w:rPr>
                <w:sz w:val="24"/>
                <w:szCs w:val="24"/>
              </w:rPr>
              <w:lastRenderedPageBreak/>
              <w:t>средств бюджетов сел</w:t>
            </w:r>
            <w:r w:rsidRPr="002F4D5F">
              <w:rPr>
                <w:sz w:val="24"/>
                <w:szCs w:val="24"/>
              </w:rPr>
              <w:t>ь</w:t>
            </w:r>
            <w:r w:rsidRPr="002F4D5F">
              <w:rPr>
                <w:sz w:val="24"/>
                <w:szCs w:val="24"/>
              </w:rPr>
              <w:t>ских пос</w:t>
            </w:r>
            <w:r w:rsidRPr="002F4D5F">
              <w:rPr>
                <w:sz w:val="24"/>
                <w:szCs w:val="24"/>
              </w:rPr>
              <w:t>е</w:t>
            </w:r>
            <w:r w:rsidRPr="002F4D5F">
              <w:rPr>
                <w:sz w:val="24"/>
                <w:szCs w:val="24"/>
              </w:rPr>
              <w:t>лений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lastRenderedPageBreak/>
              <w:t>-11 863 789,92</w:t>
            </w:r>
          </w:p>
          <w:p w:rsidR="00271DDA" w:rsidRPr="002F4D5F" w:rsidRDefault="00271DDA" w:rsidP="00846F66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-9 620 683,51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lastRenderedPageBreak/>
              <w:t>000 01050000000000600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12 </w:t>
            </w:r>
            <w:r>
              <w:rPr>
                <w:sz w:val="24"/>
                <w:szCs w:val="24"/>
              </w:rPr>
              <w:t>233</w:t>
            </w:r>
            <w:r w:rsidRPr="002F4D5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072</w:t>
            </w:r>
            <w:r w:rsidRPr="002F4D5F">
              <w:rPr>
                <w:sz w:val="24"/>
                <w:szCs w:val="24"/>
              </w:rPr>
              <w:t>,92</w:t>
            </w:r>
          </w:p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000 01050200000000610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Уменьшение прочих остатков средств бю</w:t>
            </w:r>
            <w:r w:rsidRPr="002F4D5F">
              <w:rPr>
                <w:sz w:val="24"/>
                <w:szCs w:val="24"/>
              </w:rPr>
              <w:t>д</w:t>
            </w:r>
            <w:r w:rsidRPr="002F4D5F">
              <w:rPr>
                <w:sz w:val="24"/>
                <w:szCs w:val="24"/>
              </w:rPr>
              <w:t>жета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12 </w:t>
            </w:r>
            <w:r>
              <w:rPr>
                <w:sz w:val="24"/>
                <w:szCs w:val="24"/>
              </w:rPr>
              <w:t>233</w:t>
            </w:r>
            <w:r w:rsidRPr="002F4D5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072</w:t>
            </w:r>
            <w:r w:rsidRPr="002F4D5F">
              <w:rPr>
                <w:sz w:val="24"/>
                <w:szCs w:val="24"/>
              </w:rPr>
              <w:t>,92</w:t>
            </w:r>
          </w:p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000</w:t>
            </w:r>
          </w:p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01050201000000610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12 </w:t>
            </w:r>
            <w:r>
              <w:rPr>
                <w:sz w:val="24"/>
                <w:szCs w:val="24"/>
              </w:rPr>
              <w:t>233</w:t>
            </w:r>
            <w:r w:rsidRPr="002F4D5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072</w:t>
            </w:r>
            <w:r w:rsidRPr="002F4D5F">
              <w:rPr>
                <w:sz w:val="24"/>
                <w:szCs w:val="24"/>
              </w:rPr>
              <w:t>,92</w:t>
            </w:r>
          </w:p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9 620 683,51</w:t>
            </w:r>
          </w:p>
        </w:tc>
      </w:tr>
      <w:tr w:rsidR="00271DDA" w:rsidRPr="002F4D5F" w:rsidTr="00A362A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903 01050201100000610</w:t>
            </w:r>
          </w:p>
        </w:tc>
        <w:tc>
          <w:tcPr>
            <w:tcW w:w="0" w:type="auto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Уменьшение прочих остатков денежных средств бюджетов сел</w:t>
            </w:r>
            <w:r w:rsidRPr="002F4D5F">
              <w:rPr>
                <w:sz w:val="24"/>
                <w:szCs w:val="24"/>
              </w:rPr>
              <w:t>ь</w:t>
            </w:r>
            <w:r w:rsidRPr="002F4D5F">
              <w:rPr>
                <w:sz w:val="24"/>
                <w:szCs w:val="24"/>
              </w:rPr>
              <w:t>ских пос</w:t>
            </w:r>
            <w:r w:rsidRPr="002F4D5F">
              <w:rPr>
                <w:sz w:val="24"/>
                <w:szCs w:val="24"/>
              </w:rPr>
              <w:t>е</w:t>
            </w:r>
            <w:r w:rsidRPr="002F4D5F">
              <w:rPr>
                <w:sz w:val="24"/>
                <w:szCs w:val="24"/>
              </w:rPr>
              <w:t>лений</w:t>
            </w:r>
          </w:p>
        </w:tc>
        <w:tc>
          <w:tcPr>
            <w:tcW w:w="1874" w:type="dxa"/>
          </w:tcPr>
          <w:p w:rsidR="00271DDA" w:rsidRPr="002F4D5F" w:rsidRDefault="00271DDA" w:rsidP="00846F66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12 </w:t>
            </w:r>
            <w:r>
              <w:rPr>
                <w:sz w:val="24"/>
                <w:szCs w:val="24"/>
              </w:rPr>
              <w:t>233</w:t>
            </w:r>
            <w:r w:rsidRPr="002F4D5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072</w:t>
            </w:r>
            <w:r w:rsidRPr="002F4D5F">
              <w:rPr>
                <w:sz w:val="24"/>
                <w:szCs w:val="24"/>
              </w:rPr>
              <w:t>,92</w:t>
            </w:r>
          </w:p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9 388 204,54</w:t>
            </w:r>
          </w:p>
        </w:tc>
        <w:tc>
          <w:tcPr>
            <w:tcW w:w="1576" w:type="dxa"/>
          </w:tcPr>
          <w:p w:rsidR="00271DDA" w:rsidRPr="002F4D5F" w:rsidRDefault="00271DDA" w:rsidP="00846F66">
            <w:pPr>
              <w:jc w:val="center"/>
              <w:rPr>
                <w:sz w:val="24"/>
                <w:szCs w:val="24"/>
              </w:rPr>
            </w:pPr>
            <w:r w:rsidRPr="002F4D5F">
              <w:rPr>
                <w:sz w:val="24"/>
                <w:szCs w:val="24"/>
              </w:rPr>
              <w:t>9 620 683,51</w:t>
            </w:r>
          </w:p>
        </w:tc>
      </w:tr>
    </w:tbl>
    <w:p w:rsidR="00D65D47" w:rsidRPr="003A49EB" w:rsidRDefault="00D65D47" w:rsidP="00D65D47">
      <w:pPr>
        <w:rPr>
          <w:sz w:val="22"/>
          <w:szCs w:val="22"/>
        </w:rPr>
      </w:pPr>
    </w:p>
    <w:p w:rsidR="00D65D47" w:rsidRPr="003A49EB" w:rsidRDefault="00D65D47" w:rsidP="00D65D4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0065" w:type="dxa"/>
        <w:jc w:val="right"/>
        <w:tblInd w:w="-318" w:type="dxa"/>
        <w:tblLayout w:type="fixed"/>
        <w:tblLook w:val="04A0"/>
      </w:tblPr>
      <w:tblGrid>
        <w:gridCol w:w="10065"/>
      </w:tblGrid>
      <w:tr w:rsidR="00DC2774" w:rsidRPr="003A49EB" w:rsidTr="00376C61">
        <w:trPr>
          <w:trHeight w:val="570"/>
          <w:jc w:val="righ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774" w:rsidRPr="003A49EB" w:rsidRDefault="00DC2774" w:rsidP="00F44447">
            <w:pPr>
              <w:jc w:val="center"/>
              <w:rPr>
                <w:sz w:val="22"/>
                <w:szCs w:val="22"/>
              </w:rPr>
            </w:pPr>
            <w:r w:rsidRPr="003A49EB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F44447">
              <w:rPr>
                <w:sz w:val="22"/>
                <w:szCs w:val="22"/>
              </w:rPr>
              <w:t xml:space="preserve">                            </w:t>
            </w:r>
          </w:p>
          <w:p w:rsidR="00271DDA" w:rsidRDefault="00271DDA" w:rsidP="00376C61">
            <w:pPr>
              <w:jc w:val="right"/>
              <w:rPr>
                <w:sz w:val="22"/>
                <w:szCs w:val="22"/>
              </w:rPr>
            </w:pPr>
          </w:p>
          <w:p w:rsidR="00271DDA" w:rsidRDefault="00271DDA" w:rsidP="00376C61">
            <w:pPr>
              <w:jc w:val="right"/>
              <w:rPr>
                <w:sz w:val="22"/>
                <w:szCs w:val="22"/>
              </w:rPr>
            </w:pPr>
          </w:p>
          <w:p w:rsidR="00271DDA" w:rsidRDefault="00271DDA" w:rsidP="00376C61">
            <w:pPr>
              <w:jc w:val="right"/>
              <w:rPr>
                <w:sz w:val="22"/>
                <w:szCs w:val="22"/>
              </w:rPr>
            </w:pPr>
          </w:p>
          <w:p w:rsidR="00271DDA" w:rsidRDefault="00271DDA" w:rsidP="00376C61">
            <w:pPr>
              <w:jc w:val="right"/>
              <w:rPr>
                <w:sz w:val="22"/>
                <w:szCs w:val="22"/>
              </w:rPr>
            </w:pPr>
          </w:p>
          <w:p w:rsidR="006C345E" w:rsidRDefault="006C345E" w:rsidP="00376C61">
            <w:pPr>
              <w:jc w:val="right"/>
              <w:rPr>
                <w:sz w:val="22"/>
                <w:szCs w:val="22"/>
              </w:rPr>
            </w:pPr>
          </w:p>
          <w:p w:rsidR="00DC2774" w:rsidRPr="003A49EB" w:rsidRDefault="00DC2774" w:rsidP="00376C61">
            <w:pPr>
              <w:jc w:val="right"/>
              <w:rPr>
                <w:sz w:val="22"/>
                <w:szCs w:val="22"/>
              </w:rPr>
            </w:pPr>
            <w:r w:rsidRPr="003A49EB">
              <w:rPr>
                <w:sz w:val="22"/>
                <w:szCs w:val="22"/>
              </w:rPr>
              <w:t xml:space="preserve">   Приложение № 4</w:t>
            </w:r>
          </w:p>
          <w:p w:rsidR="00DC2774" w:rsidRPr="003A49EB" w:rsidRDefault="00DC2774" w:rsidP="005D4A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A49EB">
              <w:rPr>
                <w:sz w:val="22"/>
                <w:szCs w:val="22"/>
              </w:rPr>
              <w:t xml:space="preserve"> к  решению Сов</w:t>
            </w:r>
            <w:r w:rsidRPr="003A49EB">
              <w:rPr>
                <w:sz w:val="22"/>
                <w:szCs w:val="22"/>
              </w:rPr>
              <w:t>е</w:t>
            </w:r>
            <w:r w:rsidRPr="003A49EB">
              <w:rPr>
                <w:sz w:val="22"/>
                <w:szCs w:val="22"/>
              </w:rPr>
              <w:t xml:space="preserve">та </w:t>
            </w:r>
            <w:r w:rsidRPr="003A49EB">
              <w:rPr>
                <w:sz w:val="22"/>
                <w:szCs w:val="22"/>
              </w:rPr>
              <w:br/>
              <w:t xml:space="preserve">Майдаковского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49EB">
              <w:rPr>
                <w:color w:val="FF0000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</w:tbl>
    <w:p w:rsidR="005D4A92" w:rsidRPr="00E701E2" w:rsidRDefault="005D4A92" w:rsidP="005D4A9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701E2">
        <w:rPr>
          <w:sz w:val="22"/>
          <w:szCs w:val="22"/>
        </w:rPr>
        <w:t xml:space="preserve">от  </w:t>
      </w:r>
      <w:r>
        <w:rPr>
          <w:sz w:val="22"/>
          <w:szCs w:val="22"/>
        </w:rPr>
        <w:t>28</w:t>
      </w:r>
      <w:r w:rsidRPr="00E701E2">
        <w:rPr>
          <w:sz w:val="22"/>
          <w:szCs w:val="22"/>
        </w:rPr>
        <w:t xml:space="preserve">.12. 2022 № </w:t>
      </w:r>
      <w:r>
        <w:rPr>
          <w:sz w:val="22"/>
          <w:szCs w:val="22"/>
        </w:rPr>
        <w:t>37</w:t>
      </w:r>
    </w:p>
    <w:p w:rsidR="005D4A92" w:rsidRPr="003A49EB" w:rsidRDefault="005D4A92" w:rsidP="005D4A92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 w:rsidR="00271DDA">
        <w:rPr>
          <w:rFonts w:ascii="Times New Roman" w:hAnsi="Times New Roman" w:cs="Times New Roman"/>
          <w:b w:val="0"/>
          <w:sz w:val="22"/>
          <w:szCs w:val="22"/>
        </w:rPr>
        <w:t>03.07</w:t>
      </w:r>
      <w:r>
        <w:rPr>
          <w:rFonts w:ascii="Times New Roman" w:hAnsi="Times New Roman" w:cs="Times New Roman"/>
          <w:b w:val="0"/>
          <w:sz w:val="22"/>
          <w:szCs w:val="22"/>
        </w:rPr>
        <w:t>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="00271DDA">
        <w:rPr>
          <w:rFonts w:ascii="Times New Roman" w:hAnsi="Times New Roman" w:cs="Times New Roman"/>
          <w:b w:val="0"/>
          <w:sz w:val="22"/>
          <w:szCs w:val="22"/>
        </w:rPr>
        <w:t>6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C2774" w:rsidRPr="003A49EB" w:rsidRDefault="00DC2774" w:rsidP="00DC27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C2774" w:rsidRPr="003A49EB" w:rsidRDefault="00DC2774" w:rsidP="00DC27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234" w:type="dxa"/>
        <w:tblInd w:w="96" w:type="dxa"/>
        <w:tblLook w:val="04A0"/>
      </w:tblPr>
      <w:tblGrid>
        <w:gridCol w:w="5399"/>
        <w:gridCol w:w="1559"/>
        <w:gridCol w:w="1134"/>
        <w:gridCol w:w="2142"/>
      </w:tblGrid>
      <w:tr w:rsidR="00271DDA" w:rsidRPr="00271DDA" w:rsidTr="00271DDA">
        <w:trPr>
          <w:trHeight w:val="1770"/>
        </w:trPr>
        <w:tc>
          <w:tcPr>
            <w:tcW w:w="10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Распределение  бюджетных ассигнований по целевым статьям  (муниципальным пр</w:t>
            </w:r>
            <w:r w:rsidRPr="00271DDA">
              <w:rPr>
                <w:b/>
                <w:bCs/>
                <w:sz w:val="24"/>
                <w:szCs w:val="24"/>
              </w:rPr>
              <w:t>о</w:t>
            </w:r>
            <w:r w:rsidRPr="00271DDA">
              <w:rPr>
                <w:b/>
                <w:bCs/>
                <w:sz w:val="24"/>
                <w:szCs w:val="24"/>
              </w:rPr>
              <w:t>граммам Майдаковского сельского поселения и не включенным в муниципальные пр</w:t>
            </w:r>
            <w:r w:rsidRPr="00271DDA">
              <w:rPr>
                <w:b/>
                <w:bCs/>
                <w:sz w:val="24"/>
                <w:szCs w:val="24"/>
              </w:rPr>
              <w:t>о</w:t>
            </w:r>
            <w:r w:rsidRPr="00271DDA">
              <w:rPr>
                <w:b/>
                <w:bCs/>
                <w:sz w:val="24"/>
                <w:szCs w:val="24"/>
              </w:rPr>
              <w:t>граммы Майдаковского сельского поселения направлениям деятельности органов местн</w:t>
            </w:r>
            <w:r w:rsidRPr="00271DDA">
              <w:rPr>
                <w:b/>
                <w:bCs/>
                <w:sz w:val="24"/>
                <w:szCs w:val="24"/>
              </w:rPr>
              <w:t>о</w:t>
            </w:r>
            <w:r w:rsidRPr="00271DDA">
              <w:rPr>
                <w:b/>
                <w:bCs/>
                <w:sz w:val="24"/>
                <w:szCs w:val="24"/>
              </w:rPr>
              <w:t>го самоуправления Майдаковского сельского поселения (муниципальных органов Майд</w:t>
            </w:r>
            <w:r w:rsidRPr="00271DDA">
              <w:rPr>
                <w:b/>
                <w:bCs/>
                <w:sz w:val="24"/>
                <w:szCs w:val="24"/>
              </w:rPr>
              <w:t>а</w:t>
            </w:r>
            <w:r w:rsidRPr="00271DDA">
              <w:rPr>
                <w:b/>
                <w:bCs/>
                <w:sz w:val="24"/>
                <w:szCs w:val="24"/>
              </w:rPr>
              <w:t>ковского сельского поселения), группам, подгруппам видов расходов классификации ра</w:t>
            </w:r>
            <w:r w:rsidRPr="00271DDA">
              <w:rPr>
                <w:b/>
                <w:bCs/>
                <w:sz w:val="24"/>
                <w:szCs w:val="24"/>
              </w:rPr>
              <w:t>с</w:t>
            </w:r>
            <w:r w:rsidRPr="00271DDA">
              <w:rPr>
                <w:b/>
                <w:bCs/>
                <w:sz w:val="24"/>
                <w:szCs w:val="24"/>
              </w:rPr>
              <w:t xml:space="preserve">ходов бюджета Майдаковского сельского поселения на 2023 год </w:t>
            </w:r>
          </w:p>
        </w:tc>
      </w:tr>
      <w:tr w:rsidR="00271DDA" w:rsidRPr="00271DDA" w:rsidTr="00271DDA">
        <w:trPr>
          <w:trHeight w:val="375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0"/>
              </w:rPr>
            </w:pPr>
            <w:r w:rsidRPr="00271DDA">
              <w:rPr>
                <w:b/>
                <w:bCs/>
                <w:sz w:val="20"/>
              </w:rPr>
              <w:t>Целевая ст</w:t>
            </w:r>
            <w:r w:rsidRPr="00271DDA">
              <w:rPr>
                <w:b/>
                <w:bCs/>
                <w:sz w:val="20"/>
              </w:rPr>
              <w:t>а</w:t>
            </w:r>
            <w:r w:rsidRPr="00271DDA">
              <w:rPr>
                <w:b/>
                <w:bCs/>
                <w:sz w:val="20"/>
              </w:rPr>
              <w:t>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0"/>
              </w:rPr>
            </w:pPr>
            <w:r w:rsidRPr="00271DDA">
              <w:rPr>
                <w:b/>
                <w:bCs/>
                <w:sz w:val="20"/>
              </w:rPr>
              <w:t>Вид ра</w:t>
            </w:r>
            <w:r w:rsidRPr="00271DDA">
              <w:rPr>
                <w:b/>
                <w:bCs/>
                <w:sz w:val="20"/>
              </w:rPr>
              <w:t>с</w:t>
            </w:r>
            <w:r w:rsidRPr="00271DDA">
              <w:rPr>
                <w:b/>
                <w:bCs/>
                <w:sz w:val="20"/>
              </w:rPr>
              <w:t>ходов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0"/>
              </w:rPr>
            </w:pPr>
            <w:r w:rsidRPr="00271DDA">
              <w:rPr>
                <w:b/>
                <w:bCs/>
                <w:sz w:val="20"/>
              </w:rPr>
              <w:t>Сумма, рублей</w:t>
            </w:r>
          </w:p>
        </w:tc>
      </w:tr>
      <w:tr w:rsidR="00271DDA" w:rsidRPr="00271DDA" w:rsidTr="00271DDA">
        <w:trPr>
          <w:trHeight w:val="375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0"/>
              </w:rPr>
            </w:pPr>
            <w:r w:rsidRPr="00271DDA">
              <w:rPr>
                <w:b/>
                <w:bCs/>
                <w:sz w:val="20"/>
              </w:rPr>
              <w:t>2023 год</w:t>
            </w:r>
          </w:p>
        </w:tc>
      </w:tr>
      <w:tr w:rsidR="00271DDA" w:rsidRPr="00271DDA" w:rsidTr="00271DDA">
        <w:trPr>
          <w:trHeight w:val="12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Муниципальная программа Майдаковского сел</w:t>
            </w:r>
            <w:r w:rsidRPr="00271DDA">
              <w:rPr>
                <w:b/>
                <w:bCs/>
                <w:sz w:val="22"/>
                <w:szCs w:val="22"/>
              </w:rPr>
              <w:t>ь</w:t>
            </w:r>
            <w:r w:rsidRPr="00271DDA">
              <w:rPr>
                <w:b/>
                <w:bCs/>
                <w:sz w:val="22"/>
                <w:szCs w:val="22"/>
              </w:rPr>
              <w:t>ского поселения «Повышение эффективности де</w:t>
            </w:r>
            <w:r w:rsidRPr="00271DDA">
              <w:rPr>
                <w:b/>
                <w:bCs/>
                <w:sz w:val="22"/>
                <w:szCs w:val="22"/>
              </w:rPr>
              <w:t>я</w:t>
            </w:r>
            <w:r w:rsidRPr="00271DDA">
              <w:rPr>
                <w:b/>
                <w:bCs/>
                <w:sz w:val="22"/>
                <w:szCs w:val="22"/>
              </w:rPr>
              <w:t>тельности органов местного самоуправления Ма</w:t>
            </w:r>
            <w:r w:rsidRPr="00271DDA">
              <w:rPr>
                <w:b/>
                <w:bCs/>
                <w:sz w:val="22"/>
                <w:szCs w:val="22"/>
              </w:rPr>
              <w:t>й</w:t>
            </w:r>
            <w:r w:rsidRPr="00271DDA">
              <w:rPr>
                <w:b/>
                <w:bCs/>
                <w:sz w:val="22"/>
                <w:szCs w:val="22"/>
              </w:rPr>
              <w:t>даковского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4 009 212,00</w:t>
            </w:r>
          </w:p>
        </w:tc>
      </w:tr>
      <w:tr w:rsidR="00271DDA" w:rsidRPr="00271DDA" w:rsidTr="00271DDA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Подпрограмма</w:t>
            </w:r>
            <w:r w:rsidRPr="00271DDA">
              <w:rPr>
                <w:sz w:val="22"/>
                <w:szCs w:val="22"/>
              </w:rPr>
              <w:t xml:space="preserve">  «Развитие информационного общ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ства в Майдаковском сел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 xml:space="preserve">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12 231,00</w:t>
            </w:r>
          </w:p>
        </w:tc>
      </w:tr>
      <w:tr w:rsidR="00271DDA" w:rsidRPr="00271DDA" w:rsidTr="00271DDA">
        <w:trPr>
          <w:trHeight w:val="6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 xml:space="preserve">Основное мероприятие « Наполнение базы данных информационной системы»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12 231,00</w:t>
            </w:r>
          </w:p>
        </w:tc>
      </w:tr>
      <w:tr w:rsidR="00271DDA" w:rsidRPr="00271DDA" w:rsidTr="00271DDA">
        <w:trPr>
          <w:trHeight w:val="72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Оснащение лицензионным программным обеспечен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ем органов местного с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моуправления Майдаковского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0110110010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12 231,00</w:t>
            </w:r>
          </w:p>
        </w:tc>
      </w:tr>
      <w:tr w:rsidR="00271DDA" w:rsidRPr="00271DDA" w:rsidTr="00271DDA">
        <w:trPr>
          <w:trHeight w:val="7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lastRenderedPageBreak/>
              <w:t>Подпрограмма</w:t>
            </w:r>
            <w:r w:rsidRPr="00271DDA">
              <w:rPr>
                <w:sz w:val="22"/>
                <w:szCs w:val="22"/>
              </w:rPr>
              <w:t xml:space="preserve">   «Обеспечение деятельности органов местного самоуправл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 xml:space="preserve">ния Майдаковского 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3 026 116,00</w:t>
            </w:r>
          </w:p>
        </w:tc>
      </w:tr>
      <w:tr w:rsidR="00271DDA" w:rsidRPr="00271DDA" w:rsidTr="00271DDA">
        <w:trPr>
          <w:trHeight w:val="66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 xml:space="preserve">Основное мероприятие </w:t>
            </w:r>
            <w:r w:rsidRPr="00271DDA">
              <w:rPr>
                <w:b/>
                <w:bCs/>
                <w:sz w:val="22"/>
                <w:szCs w:val="22"/>
              </w:rPr>
              <w:t xml:space="preserve"> </w:t>
            </w:r>
            <w:r w:rsidRPr="00271DDA">
              <w:rPr>
                <w:sz w:val="22"/>
                <w:szCs w:val="22"/>
              </w:rPr>
              <w:t>«Обеспечение деятельности органов местного сам</w:t>
            </w:r>
            <w:r w:rsidRPr="00271DDA">
              <w:rPr>
                <w:sz w:val="22"/>
                <w:szCs w:val="22"/>
              </w:rPr>
              <w:t>о</w:t>
            </w:r>
            <w:r w:rsidRPr="00271DDA">
              <w:rPr>
                <w:sz w:val="22"/>
                <w:szCs w:val="22"/>
              </w:rPr>
              <w:t xml:space="preserve">управления Майдаковского 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3 026 116,00</w:t>
            </w:r>
          </w:p>
        </w:tc>
      </w:tr>
      <w:tr w:rsidR="00271DDA" w:rsidRPr="00271DDA" w:rsidTr="000A7A8C">
        <w:trPr>
          <w:trHeight w:val="123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Обеспечение функций органов местного самоупра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ления (Расходы на выплаты персоналу в целях обе</w:t>
            </w:r>
            <w:r w:rsidRPr="00271DDA">
              <w:rPr>
                <w:sz w:val="22"/>
                <w:szCs w:val="22"/>
              </w:rPr>
              <w:t>с</w:t>
            </w:r>
            <w:r w:rsidRPr="00271DDA">
              <w:rPr>
                <w:sz w:val="22"/>
                <w:szCs w:val="22"/>
              </w:rPr>
              <w:t>печения выполнения функций государственными (м</w:t>
            </w:r>
            <w:r w:rsidRPr="00271DDA">
              <w:rPr>
                <w:sz w:val="22"/>
                <w:szCs w:val="22"/>
              </w:rPr>
              <w:t>у</w:t>
            </w:r>
            <w:r w:rsidRPr="00271DDA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0130100020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2 829 116,00</w:t>
            </w:r>
          </w:p>
        </w:tc>
      </w:tr>
      <w:tr w:rsidR="00271DDA" w:rsidRPr="00271DDA" w:rsidTr="000A7A8C">
        <w:trPr>
          <w:trHeight w:val="66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Обеспечение функций органов местного самоупра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ления  (Закупка товаров, работ и услуг для государс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0130100020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197 000,00</w:t>
            </w:r>
          </w:p>
        </w:tc>
      </w:tr>
      <w:tr w:rsidR="00271DDA" w:rsidRPr="00271DDA" w:rsidTr="00271DDA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Подпрограмма</w:t>
            </w:r>
            <w:r w:rsidRPr="00271DDA">
              <w:rPr>
                <w:sz w:val="22"/>
                <w:szCs w:val="22"/>
              </w:rPr>
              <w:t xml:space="preserve"> "Обеспечение деятельности Главы Майдаковского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970 865,00</w:t>
            </w:r>
          </w:p>
        </w:tc>
      </w:tr>
      <w:tr w:rsidR="00271DDA" w:rsidRPr="00271DDA" w:rsidTr="00271DD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"Глава  Майдаковского сел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 xml:space="preserve">ского поселения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0150200000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970 865,00</w:t>
            </w:r>
          </w:p>
        </w:tc>
      </w:tr>
      <w:tr w:rsidR="00271DDA" w:rsidRPr="00271DDA" w:rsidTr="00271DDA">
        <w:trPr>
          <w:trHeight w:val="12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Глава  Майдаковского сельского поселения  (Расходы на выплаты персоналу в целях обеспечения выполн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 xml:space="preserve">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0150200040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970 865,00</w:t>
            </w:r>
          </w:p>
        </w:tc>
      </w:tr>
      <w:tr w:rsidR="00271DDA" w:rsidRPr="00271DDA" w:rsidTr="000A7A8C">
        <w:trPr>
          <w:trHeight w:val="82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Программа комплексного  развития систем тран</w:t>
            </w:r>
            <w:r w:rsidRPr="00271DDA">
              <w:rPr>
                <w:b/>
                <w:bCs/>
                <w:sz w:val="22"/>
                <w:szCs w:val="22"/>
              </w:rPr>
              <w:t>с</w:t>
            </w:r>
            <w:r w:rsidRPr="00271DDA">
              <w:rPr>
                <w:b/>
                <w:bCs/>
                <w:sz w:val="22"/>
                <w:szCs w:val="22"/>
              </w:rPr>
              <w:t>портной инфраструктуры на территории Майд</w:t>
            </w:r>
            <w:r w:rsidRPr="00271DDA">
              <w:rPr>
                <w:b/>
                <w:bCs/>
                <w:sz w:val="22"/>
                <w:szCs w:val="22"/>
              </w:rPr>
              <w:t>а</w:t>
            </w:r>
            <w:r w:rsidRPr="00271DDA">
              <w:rPr>
                <w:b/>
                <w:bCs/>
                <w:sz w:val="22"/>
                <w:szCs w:val="22"/>
              </w:rPr>
              <w:t>ковского сельского поселения Палехского мун</w:t>
            </w:r>
            <w:r w:rsidRPr="00271DDA">
              <w:rPr>
                <w:b/>
                <w:bCs/>
                <w:sz w:val="22"/>
                <w:szCs w:val="22"/>
              </w:rPr>
              <w:t>и</w:t>
            </w:r>
            <w:r w:rsidRPr="00271DDA">
              <w:rPr>
                <w:b/>
                <w:bCs/>
                <w:sz w:val="22"/>
                <w:szCs w:val="22"/>
              </w:rPr>
              <w:t xml:space="preserve">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1 945 068,17</w:t>
            </w:r>
          </w:p>
        </w:tc>
      </w:tr>
      <w:tr w:rsidR="00271DDA" w:rsidRPr="00271DDA" w:rsidTr="00271DDA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Подпрограмма</w:t>
            </w:r>
            <w:r w:rsidRPr="00271DDA">
              <w:rPr>
                <w:sz w:val="22"/>
                <w:szCs w:val="22"/>
              </w:rPr>
              <w:t xml:space="preserve"> «Содержание автомобильных дорог общего пользования местного значения в границах населенных пунктов Майдаковского сельского пос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1 945 068,17</w:t>
            </w:r>
          </w:p>
        </w:tc>
      </w:tr>
      <w:tr w:rsidR="00271DDA" w:rsidRPr="00271DDA" w:rsidTr="00271DDA">
        <w:trPr>
          <w:trHeight w:val="9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«Осуществление  части по</w:t>
            </w:r>
            <w:r w:rsidRPr="00271DDA">
              <w:rPr>
                <w:sz w:val="22"/>
                <w:szCs w:val="22"/>
              </w:rPr>
              <w:t>л</w:t>
            </w:r>
            <w:r w:rsidRPr="00271DDA">
              <w:rPr>
                <w:sz w:val="22"/>
                <w:szCs w:val="22"/>
              </w:rPr>
              <w:t>номочий в соответствии с заключенными соглаш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ниями по решению вопросов местного значения в области дорожной деятельности в отношении автом</w:t>
            </w:r>
            <w:r w:rsidRPr="00271DDA">
              <w:rPr>
                <w:sz w:val="22"/>
                <w:szCs w:val="22"/>
              </w:rPr>
              <w:t>о</w:t>
            </w:r>
            <w:r w:rsidRPr="00271DDA">
              <w:rPr>
                <w:sz w:val="22"/>
                <w:szCs w:val="22"/>
              </w:rPr>
              <w:t>бильных дорог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0242300000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1 945 068,17</w:t>
            </w:r>
          </w:p>
        </w:tc>
      </w:tr>
      <w:tr w:rsidR="00271DDA" w:rsidRPr="00271DDA" w:rsidTr="00271DDA">
        <w:trPr>
          <w:trHeight w:val="12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 местного значения в области дорожной деятел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0242310200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1 945 068,17</w:t>
            </w:r>
          </w:p>
        </w:tc>
      </w:tr>
      <w:tr w:rsidR="00271DDA" w:rsidRPr="00271DDA" w:rsidTr="00271DDA">
        <w:trPr>
          <w:trHeight w:val="255"/>
        </w:trPr>
        <w:tc>
          <w:tcPr>
            <w:tcW w:w="5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Муниципальная программа «Благоустройство территории Майдаковского сельского поселения»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2 416 282,41</w:t>
            </w:r>
          </w:p>
        </w:tc>
      </w:tr>
      <w:tr w:rsidR="00271DDA" w:rsidRPr="00271DDA" w:rsidTr="00271DDA">
        <w:trPr>
          <w:trHeight w:val="435"/>
        </w:trPr>
        <w:tc>
          <w:tcPr>
            <w:tcW w:w="5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1DDA" w:rsidRPr="00271DDA" w:rsidTr="00271DDA">
        <w:trPr>
          <w:trHeight w:val="46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271DDA">
              <w:rPr>
                <w:sz w:val="22"/>
                <w:szCs w:val="22"/>
              </w:rPr>
              <w:t>"Проведение расходов на 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1 100 000,00</w:t>
            </w:r>
          </w:p>
        </w:tc>
      </w:tr>
      <w:tr w:rsidR="00271DDA" w:rsidRPr="00271DDA" w:rsidTr="00271DDA">
        <w:trPr>
          <w:trHeight w:val="4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 xml:space="preserve">Основное мероприятие "Проведение расходов на уличное освещение"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1 100 000,00</w:t>
            </w:r>
          </w:p>
        </w:tc>
      </w:tr>
      <w:tr w:rsidR="00271DDA" w:rsidRPr="00271DDA" w:rsidTr="00271DDA">
        <w:trPr>
          <w:trHeight w:val="6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Проведение расходов на уличное освещение (Закупка товаров, работ и услуг для государственных (муниц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0310110070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1 100 000,00</w:t>
            </w:r>
          </w:p>
        </w:tc>
      </w:tr>
      <w:tr w:rsidR="00271DDA" w:rsidRPr="00271DDA" w:rsidTr="00271DDA">
        <w:trPr>
          <w:trHeight w:val="66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lastRenderedPageBreak/>
              <w:t>Подпрограмма</w:t>
            </w:r>
            <w:r w:rsidRPr="00271DDA">
              <w:rPr>
                <w:sz w:val="22"/>
                <w:szCs w:val="22"/>
              </w:rPr>
              <w:t xml:space="preserve"> «Проведение расходов по организ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ции и содержанию мест захоронения (кладбищ)»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93 520,00</w:t>
            </w:r>
          </w:p>
        </w:tc>
      </w:tr>
      <w:tr w:rsidR="00271DDA" w:rsidRPr="00271DDA" w:rsidTr="00271DDA">
        <w:trPr>
          <w:trHeight w:val="6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«Проведение расходов по о</w:t>
            </w:r>
            <w:r w:rsidRPr="00271DDA">
              <w:rPr>
                <w:sz w:val="22"/>
                <w:szCs w:val="22"/>
              </w:rPr>
              <w:t>р</w:t>
            </w:r>
            <w:r w:rsidRPr="00271DDA">
              <w:rPr>
                <w:sz w:val="22"/>
                <w:szCs w:val="22"/>
              </w:rPr>
              <w:t>ганизации и содержанию мест захоронения (кла</w:t>
            </w:r>
            <w:r w:rsidRPr="00271DDA">
              <w:rPr>
                <w:sz w:val="22"/>
                <w:szCs w:val="22"/>
              </w:rPr>
              <w:t>д</w:t>
            </w:r>
            <w:r w:rsidRPr="00271DDA">
              <w:rPr>
                <w:sz w:val="22"/>
                <w:szCs w:val="22"/>
              </w:rPr>
              <w:t>бищ)»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0332000000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93 520,00</w:t>
            </w:r>
          </w:p>
        </w:tc>
      </w:tr>
      <w:tr w:rsidR="00271DDA" w:rsidRPr="00271DDA" w:rsidTr="00271DDA">
        <w:trPr>
          <w:trHeight w:val="94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</w:t>
            </w:r>
            <w:r w:rsidRPr="00271DDA">
              <w:rPr>
                <w:sz w:val="22"/>
                <w:szCs w:val="22"/>
              </w:rPr>
              <w:t>р</w:t>
            </w:r>
            <w:r w:rsidRPr="00271DDA">
              <w:rPr>
                <w:sz w:val="22"/>
                <w:szCs w:val="22"/>
              </w:rPr>
              <w:t>жанием мест захоронения (Закупка товаров, работ и услуг для государс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0332010300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93 520,00</w:t>
            </w:r>
          </w:p>
        </w:tc>
      </w:tr>
      <w:tr w:rsidR="00271DDA" w:rsidRPr="00271DDA" w:rsidTr="00271DDA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271DDA">
              <w:rPr>
                <w:sz w:val="22"/>
                <w:szCs w:val="22"/>
              </w:rPr>
              <w:t>«Проведение других расходов по бл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гоустройству в границах Майдаковского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1 222 762,41</w:t>
            </w:r>
          </w:p>
        </w:tc>
      </w:tr>
      <w:tr w:rsidR="00271DDA" w:rsidRPr="00271DDA" w:rsidTr="00271DDA">
        <w:trPr>
          <w:trHeight w:val="64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"Проведение других расходов по благоустройству в границах Майдаковского сел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123 939,41</w:t>
            </w:r>
          </w:p>
        </w:tc>
      </w:tr>
      <w:tr w:rsidR="00271DDA" w:rsidRPr="00271DDA" w:rsidTr="00271DDA">
        <w:trPr>
          <w:trHeight w:val="255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 xml:space="preserve"> "Проведение других расходов по благоустройству в границах Майдаковского сельского поселения (Заку</w:t>
            </w:r>
            <w:r w:rsidRPr="00271DDA">
              <w:rPr>
                <w:sz w:val="22"/>
                <w:szCs w:val="22"/>
              </w:rPr>
              <w:t>п</w:t>
            </w:r>
            <w:r w:rsidRPr="00271DDA">
              <w:rPr>
                <w:sz w:val="22"/>
                <w:szCs w:val="22"/>
              </w:rPr>
              <w:t>ка товаров, работ и услуг для государственных (мун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0340110100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123 939,41</w:t>
            </w:r>
          </w:p>
        </w:tc>
      </w:tr>
      <w:tr w:rsidR="00271DDA" w:rsidRPr="00271DDA" w:rsidTr="00271DDA">
        <w:trPr>
          <w:trHeight w:val="612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</w:tr>
      <w:tr w:rsidR="00271DDA" w:rsidRPr="00271DDA" w:rsidTr="000A7A8C">
        <w:trPr>
          <w:trHeight w:val="253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</w:tr>
      <w:tr w:rsidR="00271DDA" w:rsidRPr="00271DDA" w:rsidTr="000A7A8C">
        <w:trPr>
          <w:trHeight w:val="14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«Реализация проектов разв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тия территорий муниципальных образований Ивано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ской области, основанных на местных инициативах (инициативных проектов) («Благоустройство общес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венной территории: парк Победы по адресу: Ивано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ская область, Палехский район, с. Майдаково, ул. С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верная»)"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1 058 823,00</w:t>
            </w:r>
          </w:p>
        </w:tc>
      </w:tr>
      <w:tr w:rsidR="00271DDA" w:rsidRPr="00271DDA" w:rsidTr="00271DDA">
        <w:trPr>
          <w:trHeight w:val="14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Реализация проектов развития территорий муниц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пальных образований Ивановской области, основа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>ных на местных инициативах (инициативных прое</w:t>
            </w:r>
            <w:r w:rsidRPr="00271DDA">
              <w:rPr>
                <w:sz w:val="22"/>
                <w:szCs w:val="22"/>
              </w:rPr>
              <w:t>к</w:t>
            </w:r>
            <w:r w:rsidRPr="00271DDA">
              <w:rPr>
                <w:sz w:val="22"/>
                <w:szCs w:val="22"/>
              </w:rPr>
              <w:t>тов) («Благоустройство общественной территории: парк Победы по адресу: Ивановская область, Пале</w:t>
            </w:r>
            <w:r w:rsidRPr="00271DDA">
              <w:rPr>
                <w:sz w:val="22"/>
                <w:szCs w:val="22"/>
              </w:rPr>
              <w:t>х</w:t>
            </w:r>
            <w:r w:rsidRPr="00271DDA">
              <w:rPr>
                <w:sz w:val="22"/>
                <w:szCs w:val="22"/>
              </w:rPr>
              <w:t>ский район, с. Майдаково, ул. Северная»)(Закупка товаров, работ и услуг для государственных (муниц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034F2S5102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1 058 823,00</w:t>
            </w:r>
          </w:p>
        </w:tc>
      </w:tr>
      <w:tr w:rsidR="00271DDA" w:rsidRPr="00271DDA" w:rsidTr="00271DDA">
        <w:trPr>
          <w:trHeight w:val="3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"Содержание и ремонт памя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15 000,00</w:t>
            </w:r>
          </w:p>
        </w:tc>
      </w:tr>
      <w:tr w:rsidR="00271DDA" w:rsidRPr="00271DDA" w:rsidTr="00271DDA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Содержание и ремонт памятников(Закупка товаров, работ и услуг для госуда</w:t>
            </w:r>
            <w:r w:rsidRPr="00271DDA">
              <w:rPr>
                <w:sz w:val="22"/>
                <w:szCs w:val="22"/>
              </w:rPr>
              <w:t>р</w:t>
            </w:r>
            <w:r w:rsidRPr="00271DDA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0340510500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15 000,00</w:t>
            </w:r>
          </w:p>
        </w:tc>
      </w:tr>
      <w:tr w:rsidR="00271DDA" w:rsidRPr="00271DDA" w:rsidTr="00271DDA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"Утилизация и временное хр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нение люминесцентных ламп"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25 000,00</w:t>
            </w:r>
          </w:p>
        </w:tc>
      </w:tr>
      <w:tr w:rsidR="00271DDA" w:rsidRPr="00271DDA" w:rsidTr="00271DDA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Утилизация и временное хранение люминесцентных ламп (Закупка товаров, работ и услуг для государс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0340610600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25 000,00</w:t>
            </w:r>
          </w:p>
        </w:tc>
      </w:tr>
      <w:tr w:rsidR="00271DDA" w:rsidRPr="00271DDA" w:rsidTr="00271DDA">
        <w:trPr>
          <w:trHeight w:val="5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Муниципальная программа «Сохранение и разв</w:t>
            </w:r>
            <w:r w:rsidRPr="00271DDA">
              <w:rPr>
                <w:b/>
                <w:bCs/>
                <w:sz w:val="22"/>
                <w:szCs w:val="22"/>
              </w:rPr>
              <w:t>и</w:t>
            </w:r>
            <w:r w:rsidRPr="00271DDA">
              <w:rPr>
                <w:b/>
                <w:bCs/>
                <w:sz w:val="22"/>
                <w:szCs w:val="22"/>
              </w:rPr>
              <w:t>тие культуры в Майдаковском сельском посел</w:t>
            </w:r>
            <w:r w:rsidRPr="00271DDA">
              <w:rPr>
                <w:b/>
                <w:bCs/>
                <w:sz w:val="22"/>
                <w:szCs w:val="22"/>
              </w:rPr>
              <w:t>е</w:t>
            </w:r>
            <w:r w:rsidRPr="00271DDA">
              <w:rPr>
                <w:b/>
                <w:bCs/>
                <w:sz w:val="22"/>
                <w:szCs w:val="22"/>
              </w:rPr>
              <w:t>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2 816 801,00</w:t>
            </w:r>
          </w:p>
        </w:tc>
      </w:tr>
      <w:tr w:rsidR="00271DDA" w:rsidRPr="00271DDA" w:rsidTr="00271DDA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 xml:space="preserve">Подпрограмма «Организация культурного досуга населения»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2 349 553,00</w:t>
            </w:r>
          </w:p>
        </w:tc>
      </w:tr>
      <w:tr w:rsidR="00271DDA" w:rsidRPr="00271DDA" w:rsidTr="00271DDA">
        <w:trPr>
          <w:trHeight w:val="64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"Обеспечение деятельности казенных муниципальных учреждений домов культ</w:t>
            </w:r>
            <w:r w:rsidRPr="00271DDA">
              <w:rPr>
                <w:sz w:val="22"/>
                <w:szCs w:val="22"/>
              </w:rPr>
              <w:t>у</w:t>
            </w:r>
            <w:r w:rsidRPr="00271DDA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1 949 946,00</w:t>
            </w:r>
          </w:p>
        </w:tc>
      </w:tr>
      <w:tr w:rsidR="00271DDA" w:rsidRPr="00271DDA" w:rsidTr="00271DDA">
        <w:trPr>
          <w:trHeight w:val="540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lastRenderedPageBreak/>
              <w:t>Обеспечение деятельности казенных муниципальных учреждений домов культуры (Расходы на выплаты персоналу в целях обеспечения выполнения функций государственными (муниципальными) органами, к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зенными учреждениями, органами управления гос</w:t>
            </w:r>
            <w:r w:rsidRPr="00271DDA">
              <w:rPr>
                <w:sz w:val="22"/>
                <w:szCs w:val="22"/>
              </w:rPr>
              <w:t>у</w:t>
            </w:r>
            <w:r w:rsidRPr="00271DDA">
              <w:rPr>
                <w:sz w:val="22"/>
                <w:szCs w:val="22"/>
              </w:rPr>
              <w:t xml:space="preserve">дарственными внебюджетными фондами)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0410100040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1 043 465,00</w:t>
            </w:r>
          </w:p>
        </w:tc>
      </w:tr>
      <w:tr w:rsidR="00271DDA" w:rsidRPr="00271DDA" w:rsidTr="00271DDA">
        <w:trPr>
          <w:trHeight w:val="675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</w:tr>
      <w:tr w:rsidR="00271DDA" w:rsidRPr="00271DDA" w:rsidTr="00271DDA">
        <w:trPr>
          <w:trHeight w:val="7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Обеспечение деятельности казенных муниципальных учреждений домов кул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0410100040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906 481,00</w:t>
            </w:r>
          </w:p>
        </w:tc>
      </w:tr>
      <w:tr w:rsidR="00271DDA" w:rsidRPr="00271DDA" w:rsidTr="00271DDA">
        <w:trPr>
          <w:trHeight w:val="9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"Расходы связанные с поэта</w:t>
            </w:r>
            <w:r w:rsidRPr="00271DDA">
              <w:rPr>
                <w:sz w:val="22"/>
                <w:szCs w:val="22"/>
              </w:rPr>
              <w:t>п</w:t>
            </w:r>
            <w:r w:rsidRPr="00271DDA">
              <w:rPr>
                <w:sz w:val="22"/>
                <w:szCs w:val="22"/>
              </w:rPr>
              <w:t>ным доведением средней заработной платы работн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ков культуры муниципальных учреждений культуры Ивановской до средней заработной платы в Ивано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219 607,00</w:t>
            </w:r>
          </w:p>
        </w:tc>
      </w:tr>
      <w:tr w:rsidR="00271DDA" w:rsidRPr="00271DDA" w:rsidTr="00271DDA">
        <w:trPr>
          <w:trHeight w:val="315"/>
        </w:trPr>
        <w:tc>
          <w:tcPr>
            <w:tcW w:w="5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Расходы связанные с поэтапным доведением средней заработной платы работников культуры муниципал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нами, казенными учреждениями, органами управл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 xml:space="preserve">ния государственными внебюджетными фондами)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04102S0340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18 000,00</w:t>
            </w:r>
          </w:p>
        </w:tc>
      </w:tr>
      <w:tr w:rsidR="00271DDA" w:rsidRPr="00271DDA" w:rsidTr="00271DDA">
        <w:trPr>
          <w:trHeight w:val="1380"/>
        </w:trPr>
        <w:tc>
          <w:tcPr>
            <w:tcW w:w="5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</w:p>
        </w:tc>
      </w:tr>
      <w:tr w:rsidR="00271DDA" w:rsidRPr="00271DDA" w:rsidTr="00271DDA">
        <w:trPr>
          <w:trHeight w:val="18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ниями, органами управления государственными вн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 xml:space="preserve">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0410280340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201 607,00</w:t>
            </w:r>
          </w:p>
        </w:tc>
      </w:tr>
      <w:tr w:rsidR="00271DDA" w:rsidRPr="00271DDA" w:rsidTr="00271DDA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Подпрограмма "Оказание муниципальной услуги «Создание условий для занятий физической культурой и массовым спортом для различных категорий нас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ления Майдаковского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15 000,00</w:t>
            </w:r>
          </w:p>
        </w:tc>
      </w:tr>
      <w:tr w:rsidR="00271DDA" w:rsidRPr="00271DDA" w:rsidTr="00271DDA">
        <w:trPr>
          <w:trHeight w:val="105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Создание условий для занятий физической культурой и массовым спортом для различных категорий нас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ления Майдаковского сельского поселения(Закупка товаров, работ и услуг для государственных (муниц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0440100160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15 000,00</w:t>
            </w:r>
          </w:p>
        </w:tc>
      </w:tr>
      <w:tr w:rsidR="00271DDA" w:rsidRPr="00271DDA" w:rsidTr="00271DDA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Подпрограмма "Оснащение лицензионным програм</w:t>
            </w:r>
            <w:r w:rsidRPr="00271DDA">
              <w:rPr>
                <w:sz w:val="22"/>
                <w:szCs w:val="22"/>
              </w:rPr>
              <w:t>м</w:t>
            </w:r>
            <w:r w:rsidRPr="00271DDA">
              <w:rPr>
                <w:sz w:val="22"/>
                <w:szCs w:val="22"/>
              </w:rPr>
              <w:t>ным обеспечением казенных муниципальных учре</w:t>
            </w:r>
            <w:r w:rsidRPr="00271DDA">
              <w:rPr>
                <w:sz w:val="22"/>
                <w:szCs w:val="22"/>
              </w:rPr>
              <w:t>ж</w:t>
            </w:r>
            <w:r w:rsidRPr="00271DDA">
              <w:rPr>
                <w:sz w:val="22"/>
                <w:szCs w:val="22"/>
              </w:rPr>
              <w:t>дений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165 000,00</w:t>
            </w:r>
          </w:p>
        </w:tc>
      </w:tr>
      <w:tr w:rsidR="00271DDA" w:rsidRPr="00271DDA" w:rsidTr="00271DDA">
        <w:trPr>
          <w:trHeight w:val="93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Оснащение лицензионным програмным обеспечением казенных муниципальных учреждений домов культ</w:t>
            </w:r>
            <w:r w:rsidRPr="00271DDA">
              <w:rPr>
                <w:sz w:val="22"/>
                <w:szCs w:val="22"/>
              </w:rPr>
              <w:t>у</w:t>
            </w:r>
            <w:r w:rsidRPr="00271DDA">
              <w:rPr>
                <w:sz w:val="22"/>
                <w:szCs w:val="22"/>
              </w:rPr>
              <w:t>ры (Закупка товаров, работ и услуг для государстве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0450610011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165 000,00</w:t>
            </w:r>
          </w:p>
        </w:tc>
      </w:tr>
      <w:tr w:rsidR="00271DDA" w:rsidRPr="00271DDA" w:rsidTr="00271DDA">
        <w:trPr>
          <w:trHeight w:val="87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Подпрограмма «Библиотечное обслуживание нас</w:t>
            </w:r>
            <w:r w:rsidRPr="00271DDA">
              <w:rPr>
                <w:b/>
                <w:bCs/>
                <w:sz w:val="22"/>
                <w:szCs w:val="22"/>
              </w:rPr>
              <w:t>е</w:t>
            </w:r>
            <w:r w:rsidRPr="00271DDA">
              <w:rPr>
                <w:b/>
                <w:bCs/>
                <w:sz w:val="22"/>
                <w:szCs w:val="22"/>
              </w:rPr>
              <w:t>ления» муниципальной программы « Сохранение и развитие культуры в Майдаковском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0450000000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467 248,00</w:t>
            </w:r>
          </w:p>
        </w:tc>
      </w:tr>
      <w:tr w:rsidR="00271DDA" w:rsidRPr="00271DDA" w:rsidTr="00271DDA">
        <w:trPr>
          <w:trHeight w:val="13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lastRenderedPageBreak/>
              <w:t>Основное мероприятие "Осуществление  части по</w:t>
            </w:r>
            <w:r w:rsidRPr="00271DDA">
              <w:rPr>
                <w:sz w:val="22"/>
                <w:szCs w:val="22"/>
              </w:rPr>
              <w:t>л</w:t>
            </w:r>
            <w:r w:rsidRPr="00271DDA">
              <w:rPr>
                <w:sz w:val="22"/>
                <w:szCs w:val="22"/>
              </w:rPr>
              <w:t>номочий в соответствии с заключенными соглаш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ниями по решению вопросов, связанных с организ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цией библиотечного обслуживания населения, ко</w:t>
            </w:r>
            <w:r w:rsidRPr="00271DDA">
              <w:rPr>
                <w:sz w:val="22"/>
                <w:szCs w:val="22"/>
              </w:rPr>
              <w:t>м</w:t>
            </w:r>
            <w:r w:rsidRPr="00271DDA">
              <w:rPr>
                <w:sz w:val="22"/>
                <w:szCs w:val="22"/>
              </w:rPr>
              <w:t>плектование и обеспечение сохранности библиоте</w:t>
            </w:r>
            <w:r w:rsidRPr="00271DDA">
              <w:rPr>
                <w:sz w:val="22"/>
                <w:szCs w:val="22"/>
              </w:rPr>
              <w:t>ч</w:t>
            </w:r>
            <w:r w:rsidRPr="00271DDA">
              <w:rPr>
                <w:sz w:val="22"/>
                <w:szCs w:val="22"/>
              </w:rPr>
              <w:t>ных фондов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467 248,00</w:t>
            </w:r>
          </w:p>
        </w:tc>
      </w:tr>
      <w:tr w:rsidR="00271DDA" w:rsidRPr="00271DDA" w:rsidTr="00271DDA">
        <w:trPr>
          <w:trHeight w:val="18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вопросов, связанных с организацией библиотечного обслужив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ния населения, комплектование и обеспечение с</w:t>
            </w:r>
            <w:r w:rsidRPr="00271DDA">
              <w:rPr>
                <w:sz w:val="22"/>
                <w:szCs w:val="22"/>
              </w:rPr>
              <w:t>о</w:t>
            </w:r>
            <w:r w:rsidRPr="00271DDA">
              <w:rPr>
                <w:sz w:val="22"/>
                <w:szCs w:val="22"/>
              </w:rPr>
              <w:t>хранности библиотечных фондов библиотек(Расходы на выплаты персоналу в целях обеспечения выполн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ления государственными внебюджетными фо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 xml:space="preserve">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239 509,00</w:t>
            </w:r>
          </w:p>
        </w:tc>
      </w:tr>
      <w:tr w:rsidR="00271DDA" w:rsidRPr="00271DDA" w:rsidTr="00271DDA">
        <w:trPr>
          <w:trHeight w:val="9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вопросов, связанных с организацией библиотечного обслужив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ния населения, комплектование и обеспечение с</w:t>
            </w:r>
            <w:r w:rsidRPr="00271DDA">
              <w:rPr>
                <w:sz w:val="22"/>
                <w:szCs w:val="22"/>
              </w:rPr>
              <w:t>о</w:t>
            </w:r>
            <w:r w:rsidRPr="00271DDA">
              <w:rPr>
                <w:sz w:val="22"/>
                <w:szCs w:val="22"/>
              </w:rPr>
              <w:t>хранности библиотечных фондов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24 096,00</w:t>
            </w:r>
          </w:p>
        </w:tc>
      </w:tr>
      <w:tr w:rsidR="00271DDA" w:rsidRPr="00271DDA" w:rsidTr="00271DDA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"Расходы связанные с поэта</w:t>
            </w:r>
            <w:r w:rsidRPr="00271DDA">
              <w:rPr>
                <w:sz w:val="22"/>
                <w:szCs w:val="22"/>
              </w:rPr>
              <w:t>п</w:t>
            </w:r>
            <w:r w:rsidRPr="00271DDA">
              <w:rPr>
                <w:sz w:val="22"/>
                <w:szCs w:val="22"/>
              </w:rPr>
              <w:t>ным доведением средней заработной платы работн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ков культуры муниципальных учреждений культуры Ивановской до средней заработной платы в Ивано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10 182,00</w:t>
            </w:r>
          </w:p>
        </w:tc>
      </w:tr>
      <w:tr w:rsidR="00271DDA" w:rsidRPr="00271DDA" w:rsidTr="00271DDA">
        <w:trPr>
          <w:trHeight w:val="171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Расходы связанные с поэтапным доведением средней заработной платы работников культуры муниципал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нами, казенными учреждениями, органами управл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 xml:space="preserve">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04525S0340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10 182,00</w:t>
            </w:r>
          </w:p>
        </w:tc>
      </w:tr>
      <w:tr w:rsidR="00271DDA" w:rsidRPr="00271DDA" w:rsidTr="00271DDA">
        <w:trPr>
          <w:trHeight w:val="111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"Софинансирование расходов, связанных с поэтапным доведением средней зарабо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ной платы работников культуры муниципальных у</w:t>
            </w:r>
            <w:r w:rsidRPr="00271DDA">
              <w:rPr>
                <w:sz w:val="22"/>
                <w:szCs w:val="22"/>
              </w:rPr>
              <w:t>ч</w:t>
            </w:r>
            <w:r w:rsidRPr="00271DDA">
              <w:rPr>
                <w:sz w:val="22"/>
                <w:szCs w:val="22"/>
              </w:rPr>
              <w:t>реждений культуры Ивановской до средней зарабо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ной платы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193 461,00</w:t>
            </w:r>
          </w:p>
        </w:tc>
      </w:tr>
      <w:tr w:rsidR="00271DDA" w:rsidRPr="00271DDA" w:rsidTr="00271DDA">
        <w:trPr>
          <w:trHeight w:val="18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новской до средней заработной платы в Ивановской области(Расходы на выплаты персоналу в целях обе</w:t>
            </w:r>
            <w:r w:rsidRPr="00271DDA">
              <w:rPr>
                <w:sz w:val="22"/>
                <w:szCs w:val="22"/>
              </w:rPr>
              <w:t>с</w:t>
            </w:r>
            <w:r w:rsidRPr="00271DDA">
              <w:rPr>
                <w:sz w:val="22"/>
                <w:szCs w:val="22"/>
              </w:rPr>
              <w:t>печения выполнения функций государственными (м</w:t>
            </w:r>
            <w:r w:rsidRPr="00271DDA">
              <w:rPr>
                <w:sz w:val="22"/>
                <w:szCs w:val="22"/>
              </w:rPr>
              <w:t>у</w:t>
            </w:r>
            <w:r w:rsidRPr="00271DDA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0452680340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193 461,00</w:t>
            </w:r>
          </w:p>
        </w:tc>
      </w:tr>
      <w:tr w:rsidR="00271DDA" w:rsidRPr="00271DDA" w:rsidTr="00271DDA">
        <w:trPr>
          <w:trHeight w:val="8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Муниципальная программа «Пожарная безопа</w:t>
            </w:r>
            <w:r w:rsidRPr="00271DDA">
              <w:rPr>
                <w:b/>
                <w:bCs/>
                <w:sz w:val="22"/>
                <w:szCs w:val="22"/>
              </w:rPr>
              <w:t>с</w:t>
            </w:r>
            <w:r w:rsidRPr="00271DDA">
              <w:rPr>
                <w:b/>
                <w:bCs/>
                <w:sz w:val="22"/>
                <w:szCs w:val="22"/>
              </w:rPr>
              <w:t>ность и защита населения и территорий населе</w:t>
            </w:r>
            <w:r w:rsidRPr="00271DDA">
              <w:rPr>
                <w:b/>
                <w:bCs/>
                <w:sz w:val="22"/>
                <w:szCs w:val="22"/>
              </w:rPr>
              <w:t>н</w:t>
            </w:r>
            <w:r w:rsidRPr="00271DDA">
              <w:rPr>
                <w:b/>
                <w:bCs/>
                <w:sz w:val="22"/>
                <w:szCs w:val="22"/>
              </w:rPr>
              <w:t>ных пунктов Майдаковского сельского поселения Палехского муниципального района от чрезв</w:t>
            </w:r>
            <w:r w:rsidRPr="00271DDA">
              <w:rPr>
                <w:b/>
                <w:bCs/>
                <w:sz w:val="22"/>
                <w:szCs w:val="22"/>
              </w:rPr>
              <w:t>ы</w:t>
            </w:r>
            <w:r w:rsidRPr="00271DDA">
              <w:rPr>
                <w:b/>
                <w:bCs/>
                <w:sz w:val="22"/>
                <w:szCs w:val="22"/>
              </w:rPr>
              <w:t>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271DDA" w:rsidRPr="00271DDA" w:rsidTr="00271DDA">
        <w:trPr>
          <w:trHeight w:val="10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lastRenderedPageBreak/>
              <w:t>Основное мероприятие "Проведение расходов на обеспечение национальной безопасности и правоо</w:t>
            </w:r>
            <w:r w:rsidRPr="00271DDA">
              <w:rPr>
                <w:sz w:val="22"/>
                <w:szCs w:val="22"/>
              </w:rPr>
              <w:t>х</w:t>
            </w:r>
            <w:r w:rsidRPr="00271DDA">
              <w:rPr>
                <w:sz w:val="22"/>
                <w:szCs w:val="22"/>
              </w:rPr>
              <w:t>ранительной деятельности, предупреждение и ликв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дация последствий чрезвычайных ситуаций и стихи</w:t>
            </w:r>
            <w:r w:rsidRPr="00271DDA">
              <w:rPr>
                <w:sz w:val="22"/>
                <w:szCs w:val="22"/>
              </w:rPr>
              <w:t>й</w:t>
            </w:r>
            <w:r w:rsidRPr="00271DDA">
              <w:rPr>
                <w:sz w:val="22"/>
                <w:szCs w:val="22"/>
              </w:rPr>
              <w:t xml:space="preserve">ных бедствий природного и техногенного характера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30 000,00</w:t>
            </w:r>
          </w:p>
        </w:tc>
      </w:tr>
      <w:tr w:rsidR="00271DDA" w:rsidRPr="00271DDA" w:rsidTr="00271DDA">
        <w:trPr>
          <w:trHeight w:val="136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Проведение расходов на обеспечение национальной безопасности и правоохранительной деятельности, предупреждение и ликвидация последствий чрезв</w:t>
            </w:r>
            <w:r w:rsidRPr="00271DDA">
              <w:rPr>
                <w:sz w:val="22"/>
                <w:szCs w:val="22"/>
              </w:rPr>
              <w:t>ы</w:t>
            </w:r>
            <w:r w:rsidRPr="00271DDA">
              <w:rPr>
                <w:sz w:val="22"/>
                <w:szCs w:val="22"/>
              </w:rPr>
              <w:t>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0500110110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30 000,00</w:t>
            </w:r>
          </w:p>
        </w:tc>
      </w:tr>
      <w:tr w:rsidR="00271DDA" w:rsidRPr="00271DDA" w:rsidTr="00271DDA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Муниципальная программа " Программа ко</w:t>
            </w:r>
            <w:r w:rsidRPr="00271DDA">
              <w:rPr>
                <w:b/>
                <w:bCs/>
                <w:sz w:val="22"/>
                <w:szCs w:val="22"/>
              </w:rPr>
              <w:t>м</w:t>
            </w:r>
            <w:r w:rsidRPr="00271DDA">
              <w:rPr>
                <w:b/>
                <w:bCs/>
                <w:sz w:val="22"/>
                <w:szCs w:val="22"/>
              </w:rPr>
              <w:t>плексного развития систем коммунальной инфр</w:t>
            </w:r>
            <w:r w:rsidRPr="00271DDA">
              <w:rPr>
                <w:b/>
                <w:bCs/>
                <w:sz w:val="22"/>
                <w:szCs w:val="22"/>
              </w:rPr>
              <w:t>а</w:t>
            </w:r>
            <w:r w:rsidRPr="00271DDA">
              <w:rPr>
                <w:b/>
                <w:bCs/>
                <w:sz w:val="22"/>
                <w:szCs w:val="22"/>
              </w:rPr>
              <w:t>структуры Майдаковского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499 347,34</w:t>
            </w:r>
          </w:p>
        </w:tc>
      </w:tr>
      <w:tr w:rsidR="00271DDA" w:rsidRPr="00271DDA" w:rsidTr="00271DDA">
        <w:trPr>
          <w:trHeight w:val="9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"Осуществление  части по</w:t>
            </w:r>
            <w:r w:rsidRPr="00271DDA">
              <w:rPr>
                <w:sz w:val="22"/>
                <w:szCs w:val="22"/>
              </w:rPr>
              <w:t>л</w:t>
            </w:r>
            <w:r w:rsidRPr="00271DDA">
              <w:rPr>
                <w:sz w:val="22"/>
                <w:szCs w:val="22"/>
              </w:rPr>
              <w:t>номочий в соответствии с заключенными соглаш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ниями по решению вопросов, связанных с содержан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ем и капитальным ремонтом муниципального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98 167,74</w:t>
            </w:r>
          </w:p>
        </w:tc>
      </w:tr>
      <w:tr w:rsidR="00271DDA" w:rsidRPr="00271DDA" w:rsidTr="00271DDA">
        <w:trPr>
          <w:trHeight w:val="9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 (Закупка товаров, работ и у</w:t>
            </w:r>
            <w:r w:rsidRPr="00271DDA">
              <w:rPr>
                <w:sz w:val="22"/>
                <w:szCs w:val="22"/>
              </w:rPr>
              <w:t>с</w:t>
            </w:r>
            <w:r w:rsidRPr="00271DDA">
              <w:rPr>
                <w:sz w:val="22"/>
                <w:szCs w:val="22"/>
              </w:rPr>
              <w:t>луг для государстве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0610210280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98 167,74</w:t>
            </w:r>
          </w:p>
        </w:tc>
      </w:tr>
      <w:tr w:rsidR="00271DDA" w:rsidRPr="00271DDA" w:rsidTr="00271DDA">
        <w:trPr>
          <w:trHeight w:val="8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вопросов, связанных с организацией водоснабжения сел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0642200000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401 179,60</w:t>
            </w:r>
          </w:p>
        </w:tc>
      </w:tr>
      <w:tr w:rsidR="00271DDA" w:rsidRPr="00271DDA" w:rsidTr="00271DDA">
        <w:trPr>
          <w:trHeight w:val="12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Основное мероприятие "Осуществление  части по</w:t>
            </w:r>
            <w:r w:rsidRPr="00271DDA">
              <w:rPr>
                <w:sz w:val="22"/>
                <w:szCs w:val="22"/>
              </w:rPr>
              <w:t>л</w:t>
            </w:r>
            <w:r w:rsidRPr="00271DDA">
              <w:rPr>
                <w:sz w:val="22"/>
                <w:szCs w:val="22"/>
              </w:rPr>
              <w:t>номочий в соответствии с заключенными соглаш</w:t>
            </w:r>
            <w:r w:rsidRPr="00271DDA">
              <w:rPr>
                <w:sz w:val="22"/>
                <w:szCs w:val="22"/>
              </w:rPr>
              <w:t>е</w:t>
            </w:r>
            <w:r w:rsidRPr="00271DDA">
              <w:rPr>
                <w:sz w:val="22"/>
                <w:szCs w:val="22"/>
              </w:rPr>
              <w:t>ниями по решению вопросов, связанных с организ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цией водоснабжения сельских поселений(Закупка товаров, работ и услуг для государственных (муниц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0642210320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401 179,60</w:t>
            </w:r>
          </w:p>
        </w:tc>
      </w:tr>
      <w:tr w:rsidR="00271DDA" w:rsidRPr="00271DDA" w:rsidTr="00271DDA">
        <w:trPr>
          <w:trHeight w:val="6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Непрограммные направления расходов исполн</w:t>
            </w:r>
            <w:r w:rsidRPr="00271DDA">
              <w:rPr>
                <w:b/>
                <w:bCs/>
                <w:sz w:val="22"/>
                <w:szCs w:val="22"/>
              </w:rPr>
              <w:t>и</w:t>
            </w:r>
            <w:r w:rsidRPr="00271DDA">
              <w:rPr>
                <w:b/>
                <w:bCs/>
                <w:sz w:val="22"/>
                <w:szCs w:val="22"/>
              </w:rPr>
              <w:t>тельно- распорядительных органов местного сам</w:t>
            </w:r>
            <w:r w:rsidRPr="00271DDA">
              <w:rPr>
                <w:b/>
                <w:bCs/>
                <w:sz w:val="22"/>
                <w:szCs w:val="22"/>
              </w:rPr>
              <w:t>о</w:t>
            </w:r>
            <w:r w:rsidRPr="00271DDA">
              <w:rPr>
                <w:b/>
                <w:bCs/>
                <w:sz w:val="22"/>
                <w:szCs w:val="22"/>
              </w:rPr>
              <w:t>управления Майдаковского сельского посел</w:t>
            </w:r>
            <w:r w:rsidRPr="00271DDA">
              <w:rPr>
                <w:b/>
                <w:bCs/>
                <w:sz w:val="22"/>
                <w:szCs w:val="22"/>
              </w:rPr>
              <w:t>е</w:t>
            </w:r>
            <w:r w:rsidRPr="00271DDA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3000000000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516 362,00</w:t>
            </w:r>
          </w:p>
        </w:tc>
      </w:tr>
      <w:tr w:rsidR="00271DDA" w:rsidRPr="00271DDA" w:rsidTr="00271DDA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400 962,00</w:t>
            </w:r>
          </w:p>
        </w:tc>
      </w:tr>
      <w:tr w:rsidR="00271DDA" w:rsidRPr="00271DDA" w:rsidTr="00271DDA">
        <w:trPr>
          <w:trHeight w:val="103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Пенсионное обеспечение отдельных категорий пе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 xml:space="preserve">сионеров по непрограммным направлениям расходов исполнительно- распорядительных органов местного самоуправления Майдаковского сельского поселения (Социальное обеспечение и иные выплаты населению)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268 328,00</w:t>
            </w:r>
          </w:p>
        </w:tc>
      </w:tr>
      <w:tr w:rsidR="00271DDA" w:rsidRPr="00271DDA" w:rsidTr="00271DDA">
        <w:trPr>
          <w:trHeight w:val="60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Обеспечение проведения выборов и референд</w:t>
            </w:r>
            <w:r w:rsidRPr="00271DDA">
              <w:rPr>
                <w:sz w:val="22"/>
                <w:szCs w:val="22"/>
              </w:rPr>
              <w:t>у</w:t>
            </w:r>
            <w:r w:rsidRPr="00271DDA">
              <w:rPr>
                <w:sz w:val="22"/>
                <w:szCs w:val="22"/>
              </w:rPr>
              <w:t>мов(Закупка товаров, работ и услуг для государстве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3090000080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0,00</w:t>
            </w:r>
          </w:p>
        </w:tc>
      </w:tr>
      <w:tr w:rsidR="00271DDA" w:rsidRPr="00271DDA" w:rsidTr="00271DDA">
        <w:trPr>
          <w:trHeight w:val="58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both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Резервный фонд Администрации Майдаковского сельского поселения (Резер</w:t>
            </w:r>
            <w:r w:rsidRPr="00271DDA">
              <w:rPr>
                <w:sz w:val="22"/>
                <w:szCs w:val="22"/>
              </w:rPr>
              <w:t>в</w:t>
            </w:r>
            <w:r w:rsidRPr="00271DDA">
              <w:rPr>
                <w:sz w:val="22"/>
                <w:szCs w:val="22"/>
              </w:rPr>
              <w:t>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15 000,00</w:t>
            </w:r>
          </w:p>
        </w:tc>
      </w:tr>
      <w:tr w:rsidR="00271DDA" w:rsidRPr="00271DDA" w:rsidTr="00271DDA">
        <w:trPr>
          <w:trHeight w:val="58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Профессиональная подготовка, переподготовка и п</w:t>
            </w:r>
            <w:r w:rsidRPr="00271DDA">
              <w:rPr>
                <w:sz w:val="22"/>
                <w:szCs w:val="22"/>
              </w:rPr>
              <w:t>о</w:t>
            </w:r>
            <w:r w:rsidRPr="00271DDA">
              <w:rPr>
                <w:sz w:val="22"/>
                <w:szCs w:val="22"/>
              </w:rPr>
              <w:t>вышение квалификации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3090010180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0,00</w:t>
            </w:r>
          </w:p>
        </w:tc>
      </w:tr>
      <w:tr w:rsidR="00271DDA" w:rsidRPr="00271DDA" w:rsidTr="00271DDA">
        <w:trPr>
          <w:trHeight w:val="6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Членские взносы (Закупка товаров, работ и услуг для государственных (мун</w:t>
            </w:r>
            <w:r w:rsidRPr="00271DDA">
              <w:rPr>
                <w:sz w:val="22"/>
                <w:szCs w:val="22"/>
              </w:rPr>
              <w:t>и</w:t>
            </w:r>
            <w:r w:rsidRPr="00271DDA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3090010220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5 334,00</w:t>
            </w:r>
          </w:p>
        </w:tc>
      </w:tr>
      <w:tr w:rsidR="00271DDA" w:rsidRPr="00271DDA" w:rsidTr="00271DDA">
        <w:trPr>
          <w:trHeight w:val="7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Другие общегосударственные вопросы (Закупка тов</w:t>
            </w:r>
            <w:r w:rsidRPr="00271DDA">
              <w:rPr>
                <w:sz w:val="22"/>
                <w:szCs w:val="22"/>
              </w:rPr>
              <w:t>а</w:t>
            </w:r>
            <w:r w:rsidRPr="00271DDA">
              <w:rPr>
                <w:sz w:val="22"/>
                <w:szCs w:val="22"/>
              </w:rPr>
              <w:t>ров, работ и услуг для государственных (муниципал</w:t>
            </w:r>
            <w:r w:rsidRPr="00271DDA">
              <w:rPr>
                <w:sz w:val="22"/>
                <w:szCs w:val="22"/>
              </w:rPr>
              <w:t>ь</w:t>
            </w:r>
            <w:r w:rsidRPr="00271DDA">
              <w:rPr>
                <w:sz w:val="22"/>
                <w:szCs w:val="22"/>
              </w:rPr>
              <w:lastRenderedPageBreak/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lastRenderedPageBreak/>
              <w:t>3090010230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112 300,00</w:t>
            </w:r>
          </w:p>
        </w:tc>
      </w:tr>
      <w:tr w:rsidR="00271DDA" w:rsidRPr="00271DDA" w:rsidTr="00271DDA">
        <w:trPr>
          <w:trHeight w:val="94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DDA" w:rsidRPr="00271DDA" w:rsidRDefault="00271DDA" w:rsidP="00271DDA">
            <w:pPr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lastRenderedPageBreak/>
              <w:t>Реализация полномочий Российской Федер</w:t>
            </w:r>
            <w:r w:rsidRPr="00271DDA">
              <w:rPr>
                <w:b/>
                <w:bCs/>
                <w:sz w:val="24"/>
                <w:szCs w:val="24"/>
              </w:rPr>
              <w:t>а</w:t>
            </w:r>
            <w:r w:rsidRPr="00271DDA">
              <w:rPr>
                <w:b/>
                <w:bCs/>
                <w:sz w:val="24"/>
                <w:szCs w:val="24"/>
              </w:rPr>
              <w:t>ции по первичному воинскому учету на терр</w:t>
            </w:r>
            <w:r w:rsidRPr="00271DDA">
              <w:rPr>
                <w:b/>
                <w:bCs/>
                <w:sz w:val="24"/>
                <w:szCs w:val="24"/>
              </w:rPr>
              <w:t>и</w:t>
            </w:r>
            <w:r w:rsidRPr="00271DDA">
              <w:rPr>
                <w:b/>
                <w:bCs/>
                <w:sz w:val="24"/>
                <w:szCs w:val="24"/>
              </w:rPr>
              <w:t>ториях, где отсутствуют военные комиссари</w:t>
            </w:r>
            <w:r w:rsidRPr="00271DDA">
              <w:rPr>
                <w:b/>
                <w:bCs/>
                <w:sz w:val="24"/>
                <w:szCs w:val="24"/>
              </w:rPr>
              <w:t>а</w:t>
            </w:r>
            <w:r w:rsidRPr="00271DDA">
              <w:rPr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115 400,00</w:t>
            </w:r>
          </w:p>
        </w:tc>
      </w:tr>
      <w:tr w:rsidR="00271DDA" w:rsidRPr="00271DDA" w:rsidTr="000A7A8C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1DDA" w:rsidRPr="00271DDA" w:rsidRDefault="00271DDA" w:rsidP="00271DDA">
            <w:pPr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115 400,00</w:t>
            </w:r>
          </w:p>
        </w:tc>
      </w:tr>
      <w:tr w:rsidR="00271DDA" w:rsidRPr="00271DDA" w:rsidTr="000A7A8C">
        <w:trPr>
          <w:trHeight w:val="14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DA" w:rsidRPr="00271DDA" w:rsidRDefault="00271DDA" w:rsidP="00271DDA">
            <w:pPr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</w:t>
            </w:r>
            <w:r w:rsidRPr="00271DDA">
              <w:rPr>
                <w:sz w:val="22"/>
                <w:szCs w:val="22"/>
              </w:rPr>
              <w:t>т</w:t>
            </w:r>
            <w:r w:rsidRPr="00271DDA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</w:t>
            </w:r>
            <w:r w:rsidRPr="00271DDA">
              <w:rPr>
                <w:sz w:val="22"/>
                <w:szCs w:val="22"/>
              </w:rPr>
              <w:t>н</w:t>
            </w:r>
            <w:r w:rsidRPr="00271DDA">
              <w:rPr>
                <w:sz w:val="22"/>
                <w:szCs w:val="22"/>
              </w:rPr>
              <w:t xml:space="preserve">ными внебюджетными фондами)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2"/>
                <w:szCs w:val="22"/>
              </w:rPr>
            </w:pPr>
            <w:r w:rsidRPr="00271DDA">
              <w:rPr>
                <w:sz w:val="22"/>
                <w:szCs w:val="22"/>
              </w:rPr>
              <w:t>3190051180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115 400,00</w:t>
            </w:r>
          </w:p>
        </w:tc>
      </w:tr>
      <w:tr w:rsidR="00271DDA" w:rsidRPr="00271DDA" w:rsidTr="00271DDA">
        <w:trPr>
          <w:trHeight w:val="4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2"/>
                <w:szCs w:val="22"/>
              </w:rPr>
            </w:pPr>
            <w:r w:rsidRPr="00271D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sz w:val="24"/>
                <w:szCs w:val="24"/>
              </w:rPr>
            </w:pPr>
            <w:r w:rsidRPr="00271DDA">
              <w:rPr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DA" w:rsidRPr="00271DDA" w:rsidRDefault="00271DDA" w:rsidP="00271D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1DDA">
              <w:rPr>
                <w:b/>
                <w:bCs/>
                <w:sz w:val="24"/>
                <w:szCs w:val="24"/>
              </w:rPr>
              <w:t>12 233 072,92</w:t>
            </w:r>
          </w:p>
        </w:tc>
      </w:tr>
    </w:tbl>
    <w:p w:rsidR="00DC2774" w:rsidRPr="003A49EB" w:rsidRDefault="00DC2774" w:rsidP="00DC27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271DDA" w:rsidRDefault="00271DDA" w:rsidP="00DC2774">
      <w:pPr>
        <w:jc w:val="right"/>
        <w:rPr>
          <w:sz w:val="22"/>
          <w:szCs w:val="22"/>
        </w:rPr>
      </w:pPr>
    </w:p>
    <w:p w:rsidR="00DC2774" w:rsidRPr="003A49EB" w:rsidRDefault="00DC2774" w:rsidP="00DC2774">
      <w:pPr>
        <w:jc w:val="right"/>
        <w:rPr>
          <w:sz w:val="22"/>
          <w:szCs w:val="22"/>
        </w:rPr>
      </w:pPr>
      <w:r w:rsidRPr="003A49EB">
        <w:rPr>
          <w:sz w:val="22"/>
          <w:szCs w:val="22"/>
        </w:rPr>
        <w:t>Приложение № 6</w:t>
      </w:r>
    </w:p>
    <w:p w:rsidR="00494393" w:rsidRPr="00E701E2" w:rsidRDefault="00DC2774" w:rsidP="004943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A49EB">
        <w:rPr>
          <w:sz w:val="22"/>
          <w:szCs w:val="22"/>
        </w:rPr>
        <w:t xml:space="preserve"> к  решению Сов</w:t>
      </w:r>
      <w:r w:rsidRPr="003A49EB">
        <w:rPr>
          <w:sz w:val="22"/>
          <w:szCs w:val="22"/>
        </w:rPr>
        <w:t>е</w:t>
      </w:r>
      <w:r w:rsidRPr="003A49EB">
        <w:rPr>
          <w:sz w:val="22"/>
          <w:szCs w:val="22"/>
        </w:rPr>
        <w:t xml:space="preserve">та </w:t>
      </w:r>
      <w:r w:rsidRPr="003A49EB">
        <w:rPr>
          <w:sz w:val="22"/>
          <w:szCs w:val="22"/>
        </w:rPr>
        <w:br/>
        <w:t>Майдаковского сельского поселения</w:t>
      </w:r>
      <w:r w:rsidRPr="003A49EB">
        <w:rPr>
          <w:sz w:val="22"/>
          <w:szCs w:val="22"/>
        </w:rPr>
        <w:br/>
      </w:r>
      <w:r w:rsidR="00494393" w:rsidRPr="00E701E2">
        <w:rPr>
          <w:sz w:val="22"/>
          <w:szCs w:val="22"/>
        </w:rPr>
        <w:t xml:space="preserve">от  </w:t>
      </w:r>
      <w:r w:rsidR="00494393">
        <w:rPr>
          <w:sz w:val="22"/>
          <w:szCs w:val="22"/>
        </w:rPr>
        <w:t>28</w:t>
      </w:r>
      <w:r w:rsidR="00494393" w:rsidRPr="00E701E2">
        <w:rPr>
          <w:sz w:val="22"/>
          <w:szCs w:val="22"/>
        </w:rPr>
        <w:t xml:space="preserve">.12. 2022 № </w:t>
      </w:r>
      <w:r w:rsidR="00494393">
        <w:rPr>
          <w:sz w:val="22"/>
          <w:szCs w:val="22"/>
        </w:rPr>
        <w:t>37</w:t>
      </w:r>
    </w:p>
    <w:p w:rsidR="00494393" w:rsidRPr="003A49EB" w:rsidRDefault="00494393" w:rsidP="0049439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 w:rsidR="00846F66">
        <w:rPr>
          <w:rFonts w:ascii="Times New Roman" w:hAnsi="Times New Roman" w:cs="Times New Roman"/>
          <w:b w:val="0"/>
          <w:sz w:val="22"/>
          <w:szCs w:val="22"/>
        </w:rPr>
        <w:t>03.07</w:t>
      </w:r>
      <w:r>
        <w:rPr>
          <w:rFonts w:ascii="Times New Roman" w:hAnsi="Times New Roman" w:cs="Times New Roman"/>
          <w:b w:val="0"/>
          <w:sz w:val="22"/>
          <w:szCs w:val="22"/>
        </w:rPr>
        <w:t>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="00846F66">
        <w:rPr>
          <w:rFonts w:ascii="Times New Roman" w:hAnsi="Times New Roman" w:cs="Times New Roman"/>
          <w:b w:val="0"/>
          <w:sz w:val="22"/>
          <w:szCs w:val="22"/>
        </w:rPr>
        <w:t>6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C2774" w:rsidRPr="003A49EB" w:rsidRDefault="00DC2774" w:rsidP="0049439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426"/>
        <w:jc w:val="right"/>
        <w:rPr>
          <w:sz w:val="22"/>
          <w:szCs w:val="22"/>
        </w:rPr>
      </w:pPr>
    </w:p>
    <w:tbl>
      <w:tblPr>
        <w:tblW w:w="10927" w:type="dxa"/>
        <w:tblInd w:w="96" w:type="dxa"/>
        <w:tblLook w:val="04A0"/>
      </w:tblPr>
      <w:tblGrid>
        <w:gridCol w:w="4407"/>
        <w:gridCol w:w="992"/>
        <w:gridCol w:w="1134"/>
        <w:gridCol w:w="1341"/>
        <w:gridCol w:w="990"/>
        <w:gridCol w:w="2063"/>
      </w:tblGrid>
      <w:tr w:rsidR="00846F66" w:rsidRPr="00846F66" w:rsidTr="00846F66">
        <w:trPr>
          <w:trHeight w:val="720"/>
        </w:trPr>
        <w:tc>
          <w:tcPr>
            <w:tcW w:w="109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center"/>
              <w:rPr>
                <w:b/>
                <w:bCs/>
                <w:sz w:val="22"/>
                <w:szCs w:val="22"/>
              </w:rPr>
            </w:pPr>
            <w:r w:rsidRPr="00846F66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Майдаковского сельского поселения на 2023 год     </w:t>
            </w:r>
            <w:r w:rsidRPr="00846F66">
              <w:rPr>
                <w:b/>
                <w:bCs/>
                <w:sz w:val="22"/>
                <w:szCs w:val="22"/>
              </w:rPr>
              <w:br/>
              <w:t xml:space="preserve">Главный распорядитель Администрация Майдаковского сельского поселения (903)     </w:t>
            </w:r>
          </w:p>
        </w:tc>
      </w:tr>
      <w:tr w:rsidR="00846F66" w:rsidRPr="00846F66" w:rsidTr="00846F66">
        <w:trPr>
          <w:trHeight w:val="375"/>
        </w:trPr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0"/>
              </w:rPr>
            </w:pPr>
            <w:r w:rsidRPr="00846F66">
              <w:rPr>
                <w:sz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0"/>
              </w:rPr>
            </w:pPr>
            <w:r w:rsidRPr="00846F66">
              <w:rPr>
                <w:sz w:val="20"/>
              </w:rPr>
              <w:t>подраздел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0"/>
              </w:rPr>
            </w:pPr>
            <w:r w:rsidRPr="00846F66">
              <w:rPr>
                <w:sz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0"/>
              </w:rPr>
            </w:pPr>
            <w:r w:rsidRPr="00846F66">
              <w:rPr>
                <w:sz w:val="20"/>
              </w:rPr>
              <w:t>Вид расходов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rPr>
                <w:sz w:val="20"/>
              </w:rPr>
            </w:pPr>
            <w:r w:rsidRPr="00846F66">
              <w:rPr>
                <w:sz w:val="20"/>
              </w:rPr>
              <w:t>Сумма, рублей</w:t>
            </w:r>
          </w:p>
        </w:tc>
      </w:tr>
      <w:tr w:rsidR="00846F66" w:rsidRPr="00846F66" w:rsidTr="000A7A8C">
        <w:trPr>
          <w:trHeight w:val="465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0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0"/>
              </w:rPr>
            </w:pPr>
            <w:r w:rsidRPr="00846F66">
              <w:rPr>
                <w:sz w:val="20"/>
              </w:rPr>
              <w:t>2023 год</w:t>
            </w:r>
          </w:p>
        </w:tc>
      </w:tr>
      <w:tr w:rsidR="00846F66" w:rsidRPr="00846F66" w:rsidTr="00846F66">
        <w:trPr>
          <w:trHeight w:val="13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Глава Майдаковского сельского поселения  (Расходы на выплаты персоналу в целях обеспечения выполнения функций госуда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846F66">
              <w:rPr>
                <w:sz w:val="22"/>
                <w:szCs w:val="22"/>
              </w:rPr>
              <w:t>в</w:t>
            </w:r>
            <w:r w:rsidRPr="00846F66">
              <w:rPr>
                <w:sz w:val="22"/>
                <w:szCs w:val="22"/>
              </w:rPr>
              <w:t>ления государственными вн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 xml:space="preserve">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0150200040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970 865,00</w:t>
            </w:r>
          </w:p>
        </w:tc>
      </w:tr>
      <w:tr w:rsidR="00846F66" w:rsidRPr="00846F66" w:rsidTr="00846F66">
        <w:trPr>
          <w:trHeight w:val="11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Оснащение лицензионным программным обеспечением органов местного самоупра</w:t>
            </w:r>
            <w:r w:rsidRPr="00846F66">
              <w:rPr>
                <w:sz w:val="22"/>
                <w:szCs w:val="22"/>
              </w:rPr>
              <w:t>в</w:t>
            </w:r>
            <w:r w:rsidRPr="00846F66">
              <w:rPr>
                <w:sz w:val="22"/>
                <w:szCs w:val="22"/>
              </w:rPr>
              <w:t>ления Майдаковского сельского поселения (Закупка товаров, работ и услуг для гос</w:t>
            </w:r>
            <w:r w:rsidRPr="00846F66">
              <w:rPr>
                <w:sz w:val="22"/>
                <w:szCs w:val="22"/>
              </w:rPr>
              <w:t>у</w:t>
            </w:r>
            <w:r w:rsidRPr="00846F66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0110110010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12 231,00</w:t>
            </w:r>
          </w:p>
        </w:tc>
      </w:tr>
      <w:tr w:rsidR="00846F66" w:rsidRPr="00846F66" w:rsidTr="00846F66">
        <w:trPr>
          <w:trHeight w:val="510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lastRenderedPageBreak/>
              <w:t>Обеспечение функций органов местного самоуправления (Расходы на выплаты пе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соналу в целях обеспечения выполнения функций государственными (муниципал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ными) органами, казенными учреждениями, органами управления государстве</w:t>
            </w:r>
            <w:r w:rsidRPr="00846F66">
              <w:rPr>
                <w:sz w:val="22"/>
                <w:szCs w:val="22"/>
              </w:rPr>
              <w:t>н</w:t>
            </w:r>
            <w:r w:rsidRPr="00846F66">
              <w:rPr>
                <w:sz w:val="22"/>
                <w:szCs w:val="22"/>
              </w:rPr>
              <w:t xml:space="preserve">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0130100020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2 829 116,00</w:t>
            </w:r>
          </w:p>
        </w:tc>
      </w:tr>
      <w:tr w:rsidR="00846F66" w:rsidRPr="00846F66" w:rsidTr="00846F66">
        <w:trPr>
          <w:trHeight w:val="600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</w:tr>
      <w:tr w:rsidR="00846F66" w:rsidRPr="00846F66" w:rsidTr="00846F66">
        <w:trPr>
          <w:trHeight w:val="5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Обеспечение функций органов местного самоуправления  (Закупка товаров, работ и услуг для государственных (муниципал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0130100020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197 000,00</w:t>
            </w:r>
          </w:p>
        </w:tc>
      </w:tr>
      <w:tr w:rsidR="00846F66" w:rsidRPr="00846F66" w:rsidTr="00846F66">
        <w:trPr>
          <w:trHeight w:val="110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Резервный фонд Администрации Майд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ковского сельского поселения по непр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граммным направлениям расходов испо</w:t>
            </w:r>
            <w:r w:rsidRPr="00846F66">
              <w:rPr>
                <w:sz w:val="22"/>
                <w:szCs w:val="22"/>
              </w:rPr>
              <w:t>л</w:t>
            </w:r>
            <w:r w:rsidRPr="00846F66">
              <w:rPr>
                <w:sz w:val="22"/>
                <w:szCs w:val="22"/>
              </w:rPr>
              <w:t>нительно- распорядительных органов мес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ного самоуправления Майдаковского сел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ского поселения (Иные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3090010120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800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15 000,00</w:t>
            </w:r>
          </w:p>
        </w:tc>
      </w:tr>
      <w:tr w:rsidR="00846F66" w:rsidRPr="00846F66" w:rsidTr="00846F66">
        <w:trPr>
          <w:trHeight w:val="5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Членские взносы(Закупка товаров, работ и услуг для государственных (муниципал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3090010220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800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5 334,00</w:t>
            </w:r>
          </w:p>
        </w:tc>
      </w:tr>
      <w:tr w:rsidR="00846F66" w:rsidRPr="00846F66" w:rsidTr="00846F66">
        <w:trPr>
          <w:trHeight w:val="6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Другие общегосударственные вопр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сы(Закупка товаров, работ и услуг для г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3090010230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112 300,00</w:t>
            </w:r>
          </w:p>
        </w:tc>
      </w:tr>
      <w:tr w:rsidR="00846F66" w:rsidRPr="00846F66" w:rsidTr="00846F66">
        <w:trPr>
          <w:trHeight w:val="16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первичного воинского уч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та органами местного самоуправления п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селений, муниципальных и городских окр</w:t>
            </w:r>
            <w:r w:rsidRPr="00846F66">
              <w:rPr>
                <w:sz w:val="22"/>
                <w:szCs w:val="22"/>
              </w:rPr>
              <w:t>у</w:t>
            </w:r>
            <w:r w:rsidRPr="00846F66">
              <w:rPr>
                <w:sz w:val="22"/>
                <w:szCs w:val="22"/>
              </w:rPr>
              <w:t>гов (Расходы на выплаты персоналу в целях обеспечения выполнения функций госуда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846F66">
              <w:rPr>
                <w:sz w:val="22"/>
                <w:szCs w:val="22"/>
              </w:rPr>
              <w:t>в</w:t>
            </w:r>
            <w:r w:rsidRPr="00846F66">
              <w:rPr>
                <w:sz w:val="22"/>
                <w:szCs w:val="22"/>
              </w:rPr>
              <w:t xml:space="preserve">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3190051180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115 400,00</w:t>
            </w:r>
          </w:p>
        </w:tc>
      </w:tr>
      <w:tr w:rsidR="00846F66" w:rsidRPr="00846F66" w:rsidTr="00846F66">
        <w:trPr>
          <w:trHeight w:val="13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Проведение расходов на обеспечение н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циональной безопасности и правоохран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тельной деятельности, предупреждение и ликвидация последствий чрезвычайных ситуаций и стихийных бедствий природн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го и техногенного характера (Закупка тов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0500110110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30 000,00</w:t>
            </w:r>
          </w:p>
        </w:tc>
      </w:tr>
      <w:tr w:rsidR="00846F66" w:rsidRPr="00846F66" w:rsidTr="00846F66">
        <w:trPr>
          <w:trHeight w:val="112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 части полномочий в соо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ветствии с заключенными соглашениями по решению вопросов местного значения в области дорожной деятельности в отнош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нии автомобильных дорог местного знач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0242310200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1 945 068,17</w:t>
            </w:r>
          </w:p>
        </w:tc>
      </w:tr>
      <w:tr w:rsidR="00846F66" w:rsidRPr="00846F66" w:rsidTr="00846F66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 части полномочий в соо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ветствии с заключенными соглашениями по решению вопросов, связанных с содерж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нием и капитальным ремонтом муниц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пального жилья(Закупка товаров, работ и услуг для государственных (муниципал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0610210280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98 167,74</w:t>
            </w:r>
          </w:p>
        </w:tc>
      </w:tr>
      <w:tr w:rsidR="00846F66" w:rsidRPr="00846F66" w:rsidTr="00846F66">
        <w:trPr>
          <w:trHeight w:val="110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lastRenderedPageBreak/>
              <w:t>Осуществление  части полномочий в соо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ветствии с заключенными соглашениями по решению вопросов, связанных с организ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цией жилищно-коммунальных у</w:t>
            </w:r>
            <w:r w:rsidRPr="00846F66">
              <w:rPr>
                <w:sz w:val="22"/>
                <w:szCs w:val="22"/>
              </w:rPr>
              <w:t>с</w:t>
            </w:r>
            <w:r w:rsidRPr="00846F66">
              <w:rPr>
                <w:sz w:val="22"/>
                <w:szCs w:val="22"/>
              </w:rPr>
              <w:t>луг(Закупка товаров, работ и услуг для г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0642210320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401 179,60</w:t>
            </w:r>
          </w:p>
        </w:tc>
      </w:tr>
      <w:tr w:rsidR="00846F66" w:rsidRPr="00846F66" w:rsidTr="00846F66">
        <w:trPr>
          <w:trHeight w:val="5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Проведение расходов на уличное освещ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ние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0310110070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1 100 000,00</w:t>
            </w:r>
          </w:p>
        </w:tc>
      </w:tr>
      <w:tr w:rsidR="00846F66" w:rsidRPr="00846F66" w:rsidTr="00846F66">
        <w:trPr>
          <w:trHeight w:val="18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 xml:space="preserve"> Реализация проектов развития территорий муниципальных образований Ивановской области, основанных на местных инициат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вах (инициативных проектов) («Благоус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ройство общественной территории: парк Победы по адресу: Ивановская область, Палехский район, с. Майдаково, ул. Севе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ная»)(Закупка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034F2S5102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1 058 823,00</w:t>
            </w:r>
          </w:p>
        </w:tc>
      </w:tr>
      <w:tr w:rsidR="00846F66" w:rsidRPr="00846F66" w:rsidTr="00846F66">
        <w:trPr>
          <w:trHeight w:val="11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 части полномочий в соо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ветствии с заключенными соглашениями по решению вопросов, связанных с организ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цией ритуальных услуг и содержанием мест захоронения(Закупка товаров, работ и услуг для государственных (м</w:t>
            </w:r>
            <w:r w:rsidRPr="00846F66">
              <w:rPr>
                <w:sz w:val="22"/>
                <w:szCs w:val="22"/>
              </w:rPr>
              <w:t>у</w:t>
            </w:r>
            <w:r w:rsidRPr="00846F66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0332010300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93 520,00</w:t>
            </w:r>
          </w:p>
        </w:tc>
      </w:tr>
      <w:tr w:rsidR="00846F66" w:rsidRPr="00846F66" w:rsidTr="00846F66">
        <w:trPr>
          <w:trHeight w:val="600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Проведение других расходов по благоус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ройству в границах Майдаковского сел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ского поселения (Закупка товаров, работ и услуг для государственных (муниципал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ных) нужд)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0340110100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123 939,41</w:t>
            </w:r>
          </w:p>
        </w:tc>
      </w:tr>
      <w:tr w:rsidR="00846F66" w:rsidRPr="00846F66" w:rsidTr="00846F66">
        <w:trPr>
          <w:trHeight w:val="264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</w:tr>
      <w:tr w:rsidR="00846F66" w:rsidRPr="00846F66" w:rsidTr="00846F66">
        <w:trPr>
          <w:trHeight w:val="253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</w:tr>
      <w:tr w:rsidR="00846F66" w:rsidRPr="00846F66" w:rsidTr="000A7A8C">
        <w:trPr>
          <w:trHeight w:val="5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Содержание и ремонт памятников(Закупка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0340510500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15 000,00</w:t>
            </w:r>
          </w:p>
        </w:tc>
      </w:tr>
      <w:tr w:rsidR="00846F66" w:rsidRPr="00846F66" w:rsidTr="00846F66">
        <w:trPr>
          <w:trHeight w:val="5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Утилизация и временное хранение люм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несцентных ламп(Закупка товаров, работ и услуг для государственных (муниципал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0340610600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25 000,00</w:t>
            </w:r>
          </w:p>
        </w:tc>
      </w:tr>
      <w:tr w:rsidR="00846F66" w:rsidRPr="00846F66" w:rsidTr="00846F66">
        <w:trPr>
          <w:trHeight w:val="141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Обеспечение деятельности казенных мун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ципальных учреждений домов культуры (Расходы на выплаты персоналу в целях обеспечения выполнения функций госуда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846F66">
              <w:rPr>
                <w:sz w:val="22"/>
                <w:szCs w:val="22"/>
              </w:rPr>
              <w:t>в</w:t>
            </w:r>
            <w:r w:rsidRPr="00846F66">
              <w:rPr>
                <w:sz w:val="22"/>
                <w:szCs w:val="22"/>
              </w:rPr>
              <w:t xml:space="preserve">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0410100040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1 043 465,00</w:t>
            </w:r>
          </w:p>
        </w:tc>
      </w:tr>
      <w:tr w:rsidR="00846F66" w:rsidRPr="00846F66" w:rsidTr="00846F66">
        <w:trPr>
          <w:trHeight w:val="9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Обеспечение деятельности казенных мун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ципальных учреждений домов культуры (Закупка товаров, работ и услуг для гос</w:t>
            </w:r>
            <w:r w:rsidRPr="00846F66">
              <w:rPr>
                <w:sz w:val="22"/>
                <w:szCs w:val="22"/>
              </w:rPr>
              <w:t>у</w:t>
            </w:r>
            <w:r w:rsidRPr="00846F66"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0410100040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906 481,00</w:t>
            </w:r>
          </w:p>
        </w:tc>
      </w:tr>
      <w:tr w:rsidR="00846F66" w:rsidRPr="00846F66" w:rsidTr="00846F66">
        <w:trPr>
          <w:trHeight w:val="315"/>
        </w:trPr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Расходы, связанные с поэтапным доведен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lastRenderedPageBreak/>
              <w:t>ем средней заработной платы работников культуры муниципальных учреждений культуры Ивановской до средней зарабо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846F66">
              <w:rPr>
                <w:sz w:val="22"/>
                <w:szCs w:val="22"/>
              </w:rPr>
              <w:t>у</w:t>
            </w:r>
            <w:r w:rsidRPr="00846F66">
              <w:rPr>
                <w:sz w:val="22"/>
                <w:szCs w:val="22"/>
              </w:rPr>
              <w:t xml:space="preserve">дарственными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04102S0340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18 000,00</w:t>
            </w:r>
          </w:p>
        </w:tc>
      </w:tr>
      <w:tr w:rsidR="00846F66" w:rsidRPr="00846F66" w:rsidTr="000A7A8C">
        <w:trPr>
          <w:trHeight w:val="1680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66" w:rsidRPr="00846F66" w:rsidRDefault="00846F66" w:rsidP="00846F66">
            <w:pPr>
              <w:rPr>
                <w:sz w:val="24"/>
                <w:szCs w:val="24"/>
              </w:rPr>
            </w:pPr>
          </w:p>
        </w:tc>
      </w:tr>
      <w:tr w:rsidR="00846F66" w:rsidRPr="00846F66" w:rsidTr="000A7A8C">
        <w:trPr>
          <w:trHeight w:val="198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lastRenderedPageBreak/>
              <w:t>Софинансирование расходов, связанных с поэтапным доведением средней заработной платы работников культуры 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ганами, казенными учреждениями, орган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ми управления государственными внебю</w:t>
            </w:r>
            <w:r w:rsidRPr="00846F66">
              <w:rPr>
                <w:sz w:val="22"/>
                <w:szCs w:val="22"/>
              </w:rPr>
              <w:t>д</w:t>
            </w:r>
            <w:r w:rsidRPr="00846F66">
              <w:rPr>
                <w:sz w:val="22"/>
                <w:szCs w:val="22"/>
              </w:rPr>
              <w:t>же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0410280340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201 607,00</w:t>
            </w:r>
          </w:p>
        </w:tc>
      </w:tr>
      <w:tr w:rsidR="00846F66" w:rsidRPr="00846F66" w:rsidTr="00846F66">
        <w:trPr>
          <w:trHeight w:val="9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Оснащение лицензионным программным обеспечением казенных муниципальных учреждений домов культуры(Закупка тов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0450610011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165 000,00</w:t>
            </w:r>
          </w:p>
        </w:tc>
      </w:tr>
      <w:tr w:rsidR="00846F66" w:rsidRPr="00846F66" w:rsidTr="00846F66">
        <w:trPr>
          <w:trHeight w:val="21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 части полномочий в соо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ветствии с заключенными соглашениями по решению вопросов, связанных с организ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цией библиотечного обслуживания насел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ния, комплектование и обеспечение с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хранности библиотечных фондов библиотек (Расходы на выплаты персоналу в целях обеспечения выполнения функций госуда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846F66">
              <w:rPr>
                <w:sz w:val="22"/>
                <w:szCs w:val="22"/>
              </w:rPr>
              <w:t>в</w:t>
            </w:r>
            <w:r w:rsidRPr="00846F66">
              <w:rPr>
                <w:sz w:val="22"/>
                <w:szCs w:val="22"/>
              </w:rPr>
              <w:t xml:space="preserve">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0452400400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239 509,00</w:t>
            </w:r>
          </w:p>
        </w:tc>
      </w:tr>
      <w:tr w:rsidR="00846F66" w:rsidRPr="00846F66" w:rsidTr="00846F66">
        <w:trPr>
          <w:trHeight w:val="14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Осуществление  части полномочий в соо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ветствии с заключенными соглашениями по решению вопросов, связанных с организ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цией библиотечного обслуживания насел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ния, комплектование и обеспечение с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хранности библиотечных фондов библи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тек(Закупка товаров, работ и услуг для г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0452400400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24 096,00</w:t>
            </w:r>
          </w:p>
        </w:tc>
      </w:tr>
      <w:tr w:rsidR="00846F66" w:rsidRPr="00846F66" w:rsidTr="00846F66">
        <w:trPr>
          <w:trHeight w:val="194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Расходы, связанные с поэтапным доведен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ем средней заработной платы работников культуры муниципальных учреждений культуры Ивановской до средней зарабо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>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846F66">
              <w:rPr>
                <w:sz w:val="22"/>
                <w:szCs w:val="22"/>
              </w:rPr>
              <w:t>у</w:t>
            </w:r>
            <w:r w:rsidRPr="00846F66">
              <w:rPr>
                <w:sz w:val="22"/>
                <w:szCs w:val="22"/>
              </w:rPr>
              <w:t xml:space="preserve">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04525S0340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10 182,00</w:t>
            </w:r>
          </w:p>
        </w:tc>
      </w:tr>
      <w:tr w:rsidR="00846F66" w:rsidRPr="00846F66" w:rsidTr="00846F66">
        <w:trPr>
          <w:trHeight w:val="196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lastRenderedPageBreak/>
              <w:t>Софинансирование расходов, связанных с поэтапным доведением средней заработной платы работников культуры муниципал</w:t>
            </w:r>
            <w:r w:rsidRPr="00846F66">
              <w:rPr>
                <w:sz w:val="22"/>
                <w:szCs w:val="22"/>
              </w:rPr>
              <w:t>ь</w:t>
            </w:r>
            <w:r w:rsidRPr="00846F66">
              <w:rPr>
                <w:sz w:val="22"/>
                <w:szCs w:val="22"/>
              </w:rPr>
              <w:t>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</w:t>
            </w:r>
            <w:r w:rsidRPr="00846F66">
              <w:rPr>
                <w:sz w:val="22"/>
                <w:szCs w:val="22"/>
              </w:rPr>
              <w:t>р</w:t>
            </w:r>
            <w:r w:rsidRPr="00846F66">
              <w:rPr>
                <w:sz w:val="22"/>
                <w:szCs w:val="22"/>
              </w:rPr>
              <w:t>ганами, казенными учреждениями, орган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ми управления государственными внебю</w:t>
            </w:r>
            <w:r w:rsidRPr="00846F66">
              <w:rPr>
                <w:sz w:val="22"/>
                <w:szCs w:val="22"/>
              </w:rPr>
              <w:t>д</w:t>
            </w:r>
            <w:r w:rsidRPr="00846F66">
              <w:rPr>
                <w:sz w:val="22"/>
                <w:szCs w:val="22"/>
              </w:rPr>
              <w:t>же</w:t>
            </w:r>
            <w:r w:rsidRPr="00846F66">
              <w:rPr>
                <w:sz w:val="22"/>
                <w:szCs w:val="22"/>
              </w:rPr>
              <w:t>т</w:t>
            </w:r>
            <w:r w:rsidRPr="00846F66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0452680340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193 461,00</w:t>
            </w:r>
          </w:p>
        </w:tc>
      </w:tr>
      <w:tr w:rsidR="00846F66" w:rsidRPr="00846F66" w:rsidTr="00846F66">
        <w:trPr>
          <w:trHeight w:val="136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Пенсионное обеспечение отдельных кат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>горий пенсионеров по непрограммным н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правлениям расходов исполнительно- ра</w:t>
            </w:r>
            <w:r w:rsidRPr="00846F66">
              <w:rPr>
                <w:sz w:val="22"/>
                <w:szCs w:val="22"/>
              </w:rPr>
              <w:t>с</w:t>
            </w:r>
            <w:r w:rsidRPr="00846F66">
              <w:rPr>
                <w:sz w:val="22"/>
                <w:szCs w:val="22"/>
              </w:rPr>
              <w:t>порядительных органов местного сам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управления Майдаковского сельского пос</w:t>
            </w:r>
            <w:r w:rsidRPr="00846F66">
              <w:rPr>
                <w:sz w:val="22"/>
                <w:szCs w:val="22"/>
              </w:rPr>
              <w:t>е</w:t>
            </w:r>
            <w:r w:rsidRPr="00846F66">
              <w:rPr>
                <w:sz w:val="22"/>
                <w:szCs w:val="22"/>
              </w:rPr>
              <w:t xml:space="preserve">ления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3090000070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300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268 328,00</w:t>
            </w:r>
          </w:p>
        </w:tc>
      </w:tr>
      <w:tr w:rsidR="00846F66" w:rsidRPr="00846F66" w:rsidTr="00846F66">
        <w:trPr>
          <w:trHeight w:val="111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Создание условий для занятий физической культурой и массовым спортом для разли</w:t>
            </w:r>
            <w:r w:rsidRPr="00846F66">
              <w:rPr>
                <w:sz w:val="22"/>
                <w:szCs w:val="22"/>
              </w:rPr>
              <w:t>ч</w:t>
            </w:r>
            <w:r w:rsidRPr="00846F66">
              <w:rPr>
                <w:sz w:val="22"/>
                <w:szCs w:val="22"/>
              </w:rPr>
              <w:t>ных категорий населения Майдаковского сельского поселения(Закупка товаров, р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бот и услуг для государственных (муниц</w:t>
            </w:r>
            <w:r w:rsidRPr="00846F66">
              <w:rPr>
                <w:sz w:val="22"/>
                <w:szCs w:val="22"/>
              </w:rPr>
              <w:t>и</w:t>
            </w:r>
            <w:r w:rsidRPr="00846F66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0440100160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15 000,00</w:t>
            </w:r>
          </w:p>
        </w:tc>
      </w:tr>
      <w:tr w:rsidR="00846F66" w:rsidRPr="00846F66" w:rsidTr="00846F66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66" w:rsidRPr="00846F66" w:rsidRDefault="00846F66" w:rsidP="00846F66">
            <w:pPr>
              <w:jc w:val="both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Устройство  детских игровых площ</w:t>
            </w:r>
            <w:r w:rsidRPr="00846F66">
              <w:rPr>
                <w:sz w:val="22"/>
                <w:szCs w:val="22"/>
              </w:rPr>
              <w:t>а</w:t>
            </w:r>
            <w:r w:rsidRPr="00846F66">
              <w:rPr>
                <w:sz w:val="22"/>
                <w:szCs w:val="22"/>
              </w:rPr>
              <w:t>док(Закупка товаров, работ и услуг для г</w:t>
            </w:r>
            <w:r w:rsidRPr="00846F66">
              <w:rPr>
                <w:sz w:val="22"/>
                <w:szCs w:val="22"/>
              </w:rPr>
              <w:t>о</w:t>
            </w:r>
            <w:r w:rsidRPr="00846F66">
              <w:rPr>
                <w:sz w:val="22"/>
                <w:szCs w:val="22"/>
              </w:rPr>
              <w:t>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>0340210200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0,00</w:t>
            </w:r>
          </w:p>
        </w:tc>
      </w:tr>
      <w:tr w:rsidR="00846F66" w:rsidRPr="00846F66" w:rsidTr="00846F66">
        <w:trPr>
          <w:trHeight w:val="4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rPr>
                <w:b/>
                <w:bCs/>
                <w:sz w:val="22"/>
                <w:szCs w:val="22"/>
              </w:rPr>
            </w:pPr>
            <w:r w:rsidRPr="00846F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66" w:rsidRPr="00846F66" w:rsidRDefault="00846F66" w:rsidP="00846F66">
            <w:pPr>
              <w:rPr>
                <w:b/>
                <w:bCs/>
                <w:sz w:val="24"/>
                <w:szCs w:val="24"/>
              </w:rPr>
            </w:pPr>
            <w:r w:rsidRPr="00846F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66" w:rsidRPr="00846F66" w:rsidRDefault="00846F66" w:rsidP="00846F66">
            <w:pPr>
              <w:rPr>
                <w:b/>
                <w:bCs/>
                <w:sz w:val="22"/>
                <w:szCs w:val="22"/>
              </w:rPr>
            </w:pPr>
            <w:r w:rsidRPr="00846F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b/>
                <w:bCs/>
                <w:sz w:val="22"/>
                <w:szCs w:val="22"/>
              </w:rPr>
            </w:pPr>
            <w:r w:rsidRPr="00846F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66" w:rsidRPr="00846F66" w:rsidRDefault="00846F66" w:rsidP="00846F66">
            <w:pPr>
              <w:jc w:val="center"/>
              <w:rPr>
                <w:b/>
                <w:bCs/>
                <w:sz w:val="24"/>
                <w:szCs w:val="24"/>
              </w:rPr>
            </w:pPr>
            <w:r w:rsidRPr="00846F66">
              <w:rPr>
                <w:b/>
                <w:bCs/>
                <w:sz w:val="24"/>
                <w:szCs w:val="24"/>
              </w:rPr>
              <w:t>12 233 072,92</w:t>
            </w:r>
          </w:p>
        </w:tc>
      </w:tr>
    </w:tbl>
    <w:p w:rsidR="00DC2774" w:rsidRPr="003A49EB" w:rsidRDefault="00DC2774" w:rsidP="00694ACD">
      <w:pPr>
        <w:rPr>
          <w:sz w:val="22"/>
          <w:szCs w:val="22"/>
        </w:rPr>
      </w:pPr>
    </w:p>
    <w:p w:rsidR="00DC2774" w:rsidRPr="003A49EB" w:rsidRDefault="00DC2774" w:rsidP="00DC2774">
      <w:pPr>
        <w:jc w:val="right"/>
        <w:rPr>
          <w:sz w:val="22"/>
          <w:szCs w:val="22"/>
        </w:rPr>
      </w:pPr>
    </w:p>
    <w:p w:rsidR="00DC2774" w:rsidRPr="003A49EB" w:rsidRDefault="00DC2774" w:rsidP="00DC2774">
      <w:pPr>
        <w:jc w:val="right"/>
        <w:rPr>
          <w:sz w:val="22"/>
          <w:szCs w:val="22"/>
        </w:rPr>
      </w:pPr>
      <w:r w:rsidRPr="003A49EB">
        <w:rPr>
          <w:sz w:val="22"/>
          <w:szCs w:val="22"/>
        </w:rPr>
        <w:t>Приложение № 8</w:t>
      </w:r>
    </w:p>
    <w:p w:rsidR="00A30868" w:rsidRPr="00E701E2" w:rsidRDefault="00DC2774" w:rsidP="00A3086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A49EB">
        <w:rPr>
          <w:sz w:val="22"/>
          <w:szCs w:val="22"/>
        </w:rPr>
        <w:t xml:space="preserve"> к  решению Сов</w:t>
      </w:r>
      <w:r w:rsidRPr="003A49EB">
        <w:rPr>
          <w:sz w:val="22"/>
          <w:szCs w:val="22"/>
        </w:rPr>
        <w:t>е</w:t>
      </w:r>
      <w:r w:rsidRPr="003A49EB">
        <w:rPr>
          <w:sz w:val="22"/>
          <w:szCs w:val="22"/>
        </w:rPr>
        <w:t xml:space="preserve">та </w:t>
      </w:r>
      <w:r w:rsidRPr="003A49EB">
        <w:rPr>
          <w:sz w:val="22"/>
          <w:szCs w:val="22"/>
        </w:rPr>
        <w:br/>
        <w:t>Майдаковского сельского поселения</w:t>
      </w:r>
      <w:r w:rsidRPr="003A49EB">
        <w:rPr>
          <w:sz w:val="22"/>
          <w:szCs w:val="22"/>
        </w:rPr>
        <w:br/>
      </w:r>
      <w:r w:rsidR="00A30868" w:rsidRPr="00E701E2">
        <w:rPr>
          <w:sz w:val="22"/>
          <w:szCs w:val="22"/>
        </w:rPr>
        <w:t xml:space="preserve">от  </w:t>
      </w:r>
      <w:r w:rsidR="00A30868">
        <w:rPr>
          <w:sz w:val="22"/>
          <w:szCs w:val="22"/>
        </w:rPr>
        <w:t>28</w:t>
      </w:r>
      <w:r w:rsidR="00A30868" w:rsidRPr="00E701E2">
        <w:rPr>
          <w:sz w:val="22"/>
          <w:szCs w:val="22"/>
        </w:rPr>
        <w:t xml:space="preserve">.12. 2022 № </w:t>
      </w:r>
      <w:r w:rsidR="00A30868">
        <w:rPr>
          <w:sz w:val="22"/>
          <w:szCs w:val="22"/>
        </w:rPr>
        <w:t>37</w:t>
      </w:r>
    </w:p>
    <w:p w:rsidR="00A30868" w:rsidRPr="003A49EB" w:rsidRDefault="00A30868" w:rsidP="00A3086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 w:rsidR="009F3082">
        <w:rPr>
          <w:rFonts w:ascii="Times New Roman" w:hAnsi="Times New Roman" w:cs="Times New Roman"/>
          <w:b w:val="0"/>
          <w:sz w:val="22"/>
          <w:szCs w:val="22"/>
        </w:rPr>
        <w:t>03.07</w:t>
      </w:r>
      <w:r>
        <w:rPr>
          <w:rFonts w:ascii="Times New Roman" w:hAnsi="Times New Roman" w:cs="Times New Roman"/>
          <w:b w:val="0"/>
          <w:sz w:val="22"/>
          <w:szCs w:val="22"/>
        </w:rPr>
        <w:t>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="009F3082">
        <w:rPr>
          <w:rFonts w:ascii="Times New Roman" w:hAnsi="Times New Roman" w:cs="Times New Roman"/>
          <w:b w:val="0"/>
          <w:sz w:val="22"/>
          <w:szCs w:val="22"/>
        </w:rPr>
        <w:t>6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C2774" w:rsidRPr="003A49EB" w:rsidRDefault="00DC2774" w:rsidP="00A3086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C2774" w:rsidRPr="003A49EB" w:rsidRDefault="00DC2774" w:rsidP="00DC27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3A49EB">
        <w:rPr>
          <w:sz w:val="22"/>
          <w:szCs w:val="22"/>
        </w:rPr>
        <w:t xml:space="preserve"> </w:t>
      </w:r>
    </w:p>
    <w:tbl>
      <w:tblPr>
        <w:tblW w:w="10785" w:type="dxa"/>
        <w:tblInd w:w="96" w:type="dxa"/>
        <w:tblLook w:val="04A0"/>
      </w:tblPr>
      <w:tblGrid>
        <w:gridCol w:w="875"/>
        <w:gridCol w:w="1257"/>
        <w:gridCol w:w="3834"/>
        <w:gridCol w:w="1686"/>
        <w:gridCol w:w="1574"/>
        <w:gridCol w:w="1559"/>
      </w:tblGrid>
      <w:tr w:rsidR="009F3082" w:rsidRPr="009F3082" w:rsidTr="009F3082">
        <w:trPr>
          <w:trHeight w:val="660"/>
        </w:trPr>
        <w:tc>
          <w:tcPr>
            <w:tcW w:w="10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2"/>
                <w:szCs w:val="22"/>
              </w:rPr>
            </w:pPr>
            <w:r w:rsidRPr="009F3082"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района по разделам и подразд</w:t>
            </w:r>
            <w:r w:rsidRPr="009F3082">
              <w:rPr>
                <w:b/>
                <w:bCs/>
                <w:sz w:val="22"/>
                <w:szCs w:val="22"/>
              </w:rPr>
              <w:t>е</w:t>
            </w:r>
            <w:r w:rsidRPr="009F3082">
              <w:rPr>
                <w:b/>
                <w:bCs/>
                <w:sz w:val="22"/>
                <w:szCs w:val="22"/>
              </w:rPr>
              <w:t>лам классификации расходов на 2023 год и на плановый период 2024 и 2025 годов</w:t>
            </w:r>
            <w:r w:rsidRPr="009F3082">
              <w:rPr>
                <w:b/>
                <w:bCs/>
                <w:sz w:val="22"/>
                <w:szCs w:val="22"/>
              </w:rPr>
              <w:br/>
              <w:t xml:space="preserve">     </w:t>
            </w:r>
          </w:p>
        </w:tc>
      </w:tr>
      <w:tr w:rsidR="009F3082" w:rsidRPr="009F3082" w:rsidTr="009F3082">
        <w:trPr>
          <w:trHeight w:val="37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center"/>
              <w:rPr>
                <w:rFonts w:ascii="Arial" w:hAnsi="Arial" w:cs="Arial"/>
                <w:sz w:val="20"/>
              </w:rPr>
            </w:pPr>
            <w:r w:rsidRPr="009F3082">
              <w:rPr>
                <w:rFonts w:ascii="Arial" w:hAnsi="Arial" w:cs="Arial"/>
                <w:sz w:val="20"/>
              </w:rPr>
              <w:t>раздел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подраздел</w:t>
            </w: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0"/>
              </w:rPr>
            </w:pPr>
            <w:r w:rsidRPr="009F3082">
              <w:rPr>
                <w:b/>
                <w:bCs/>
                <w:sz w:val="20"/>
              </w:rPr>
              <w:t>Сумма, рублей</w:t>
            </w:r>
          </w:p>
        </w:tc>
      </w:tr>
      <w:tr w:rsidR="009F3082" w:rsidRPr="009F3082" w:rsidTr="009F3082">
        <w:trPr>
          <w:trHeight w:val="55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082" w:rsidRPr="009F3082" w:rsidRDefault="009F3082" w:rsidP="009F30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0"/>
              </w:rPr>
            </w:pPr>
            <w:r w:rsidRPr="009F3082">
              <w:rPr>
                <w:b/>
                <w:bCs/>
                <w:sz w:val="20"/>
              </w:rPr>
              <w:t>2023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0"/>
              </w:rPr>
            </w:pPr>
            <w:r w:rsidRPr="009F3082">
              <w:rPr>
                <w:b/>
                <w:bCs/>
                <w:sz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0"/>
              </w:rPr>
            </w:pPr>
            <w:r w:rsidRPr="009F3082">
              <w:rPr>
                <w:b/>
                <w:bCs/>
                <w:sz w:val="20"/>
              </w:rPr>
              <w:t>2025 год</w:t>
            </w:r>
          </w:p>
        </w:tc>
      </w:tr>
      <w:tr w:rsidR="009F3082" w:rsidRPr="009F3082" w:rsidTr="009F3082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4 141 846,00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3 544 877,60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3 544 877,60</w:t>
            </w:r>
          </w:p>
        </w:tc>
      </w:tr>
      <w:tr w:rsidR="009F3082" w:rsidRPr="009F3082" w:rsidTr="009F3082">
        <w:trPr>
          <w:trHeight w:val="54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Глава Майдаковского сельского посел</w:t>
            </w:r>
            <w:r w:rsidRPr="009F3082">
              <w:rPr>
                <w:sz w:val="24"/>
                <w:szCs w:val="24"/>
              </w:rPr>
              <w:t>е</w:t>
            </w:r>
            <w:r w:rsidRPr="009F3082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970 865,00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926 244,00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926 244,00</w:t>
            </w:r>
          </w:p>
        </w:tc>
      </w:tr>
      <w:tr w:rsidR="009F3082" w:rsidRPr="009F3082" w:rsidTr="009F3082">
        <w:trPr>
          <w:trHeight w:val="64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Обеспечение функций органов мес</w:t>
            </w:r>
            <w:r w:rsidRPr="009F3082">
              <w:rPr>
                <w:sz w:val="24"/>
                <w:szCs w:val="24"/>
              </w:rPr>
              <w:t>т</w:t>
            </w:r>
            <w:r w:rsidRPr="009F3082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3 038 347,00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2 538 733,60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2 538 733,60</w:t>
            </w:r>
          </w:p>
        </w:tc>
      </w:tr>
      <w:tr w:rsidR="009F3082" w:rsidRPr="009F3082" w:rsidTr="009F3082">
        <w:trPr>
          <w:trHeight w:val="68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</w:tr>
      <w:tr w:rsidR="009F3082" w:rsidRPr="009F3082" w:rsidTr="009F3082">
        <w:trPr>
          <w:trHeight w:val="46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30 000,00</w:t>
            </w:r>
          </w:p>
        </w:tc>
      </w:tr>
      <w:tr w:rsidR="009F3082" w:rsidRPr="009F3082" w:rsidTr="009F3082">
        <w:trPr>
          <w:trHeight w:val="46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Другие общегосударственные в</w:t>
            </w:r>
            <w:r w:rsidRPr="009F3082">
              <w:rPr>
                <w:sz w:val="24"/>
                <w:szCs w:val="24"/>
              </w:rPr>
              <w:t>о</w:t>
            </w:r>
            <w:r w:rsidRPr="009F3082">
              <w:rPr>
                <w:sz w:val="24"/>
                <w:szCs w:val="24"/>
              </w:rPr>
              <w:t>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117 634,00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49 900,00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49 900,00</w:t>
            </w:r>
          </w:p>
        </w:tc>
      </w:tr>
      <w:tr w:rsidR="009F3082" w:rsidRPr="009F3082" w:rsidTr="009F3082">
        <w:trPr>
          <w:trHeight w:val="45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115 400,00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124 800,00</w:t>
            </w:r>
          </w:p>
        </w:tc>
      </w:tr>
      <w:tr w:rsidR="009F3082" w:rsidRPr="009F3082" w:rsidTr="009F3082">
        <w:trPr>
          <w:trHeight w:val="62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Мобилизационная и вневойсковая по</w:t>
            </w:r>
            <w:r w:rsidRPr="009F3082">
              <w:rPr>
                <w:sz w:val="24"/>
                <w:szCs w:val="24"/>
              </w:rPr>
              <w:t>д</w:t>
            </w:r>
            <w:r w:rsidRPr="009F3082">
              <w:rPr>
                <w:sz w:val="24"/>
                <w:szCs w:val="24"/>
              </w:rPr>
              <w:t>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115 400,00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124 800,00</w:t>
            </w:r>
          </w:p>
        </w:tc>
      </w:tr>
      <w:tr w:rsidR="009F3082" w:rsidRPr="009F3082" w:rsidTr="009F3082">
        <w:trPr>
          <w:trHeight w:val="74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9F3082">
              <w:rPr>
                <w:b/>
                <w:bCs/>
                <w:sz w:val="24"/>
                <w:szCs w:val="24"/>
              </w:rPr>
              <w:t>ь</w:t>
            </w:r>
            <w:r w:rsidRPr="009F3082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80 000,00</w:t>
            </w:r>
          </w:p>
        </w:tc>
      </w:tr>
      <w:tr w:rsidR="009F3082" w:rsidRPr="009F3082" w:rsidTr="009F3082">
        <w:trPr>
          <w:trHeight w:val="6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Обеспечение пожарной безопасн</w:t>
            </w:r>
            <w:r w:rsidRPr="009F3082">
              <w:rPr>
                <w:sz w:val="24"/>
                <w:szCs w:val="24"/>
              </w:rPr>
              <w:t>о</w:t>
            </w:r>
            <w:r w:rsidRPr="009F3082">
              <w:rPr>
                <w:sz w:val="24"/>
                <w:szCs w:val="24"/>
              </w:rPr>
              <w:t>сти  в Майдаковском сельском поселении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30 000,00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80 000,00</w:t>
            </w:r>
          </w:p>
        </w:tc>
      </w:tr>
      <w:tr w:rsidR="009F3082" w:rsidRPr="009F3082" w:rsidTr="009F3082">
        <w:trPr>
          <w:trHeight w:val="42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1 945 068,17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2 169 653,20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2 369 576,17</w:t>
            </w:r>
          </w:p>
        </w:tc>
      </w:tr>
      <w:tr w:rsidR="009F3082" w:rsidRPr="009F3082" w:rsidTr="009F3082">
        <w:trPr>
          <w:trHeight w:val="5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</w:tr>
      <w:tr w:rsidR="009F3082" w:rsidRPr="009F3082" w:rsidTr="009F3082">
        <w:trPr>
          <w:trHeight w:val="49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Дорожное хозяйство (дорожные фо</w:t>
            </w:r>
            <w:r w:rsidRPr="009F3082">
              <w:rPr>
                <w:sz w:val="24"/>
                <w:szCs w:val="24"/>
              </w:rPr>
              <w:t>н</w:t>
            </w:r>
            <w:r w:rsidRPr="009F3082">
              <w:rPr>
                <w:sz w:val="24"/>
                <w:szCs w:val="24"/>
              </w:rPr>
              <w:t>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1 945 068,17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1 669 653,20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2 369 576,17</w:t>
            </w:r>
          </w:p>
        </w:tc>
      </w:tr>
      <w:tr w:rsidR="009F3082" w:rsidRPr="009F3082" w:rsidTr="009F3082">
        <w:trPr>
          <w:trHeight w:val="5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2"/>
                <w:szCs w:val="22"/>
              </w:rPr>
            </w:pPr>
            <w:r w:rsidRPr="009F3082">
              <w:rPr>
                <w:sz w:val="22"/>
                <w:szCs w:val="22"/>
              </w:rPr>
              <w:t>Другие вопросы в области наци</w:t>
            </w:r>
            <w:r w:rsidRPr="009F3082">
              <w:rPr>
                <w:sz w:val="22"/>
                <w:szCs w:val="22"/>
              </w:rPr>
              <w:t>о</w:t>
            </w:r>
            <w:r w:rsidRPr="009F3082">
              <w:rPr>
                <w:sz w:val="22"/>
                <w:szCs w:val="22"/>
              </w:rPr>
              <w:t>нальной экономики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0,00</w:t>
            </w:r>
          </w:p>
        </w:tc>
      </w:tr>
      <w:tr w:rsidR="009F3082" w:rsidRPr="009F3082" w:rsidTr="009F3082">
        <w:trPr>
          <w:trHeight w:val="70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9F3082">
              <w:rPr>
                <w:b/>
                <w:bCs/>
                <w:sz w:val="24"/>
                <w:szCs w:val="24"/>
              </w:rPr>
              <w:t>й</w:t>
            </w:r>
            <w:r w:rsidRPr="009F3082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2 915 629,75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930 966,63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864 589,47</w:t>
            </w:r>
          </w:p>
        </w:tc>
      </w:tr>
      <w:tr w:rsidR="009F3082" w:rsidRPr="009F3082" w:rsidTr="009F3082">
        <w:trPr>
          <w:trHeight w:val="5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98 167,74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98 167,74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98 167,74</w:t>
            </w:r>
          </w:p>
        </w:tc>
      </w:tr>
      <w:tr w:rsidR="009F3082" w:rsidRPr="009F3082" w:rsidTr="009F3082">
        <w:trPr>
          <w:trHeight w:val="5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401 179,60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401 179,60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401 179,60</w:t>
            </w:r>
          </w:p>
        </w:tc>
      </w:tr>
      <w:tr w:rsidR="009F3082" w:rsidRPr="009F3082" w:rsidTr="009F3082">
        <w:trPr>
          <w:trHeight w:val="5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2 416 282,41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431 619,29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365 242,13</w:t>
            </w:r>
          </w:p>
        </w:tc>
      </w:tr>
      <w:tr w:rsidR="009F3082" w:rsidRPr="009F3082" w:rsidTr="009F3082">
        <w:trPr>
          <w:trHeight w:val="40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both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2 801 801,00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2 108 323,11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2 048 056,27</w:t>
            </w:r>
          </w:p>
        </w:tc>
      </w:tr>
      <w:tr w:rsidR="009F3082" w:rsidRPr="009F3082" w:rsidTr="009F3082">
        <w:trPr>
          <w:trHeight w:val="6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Культура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2 801 801,00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2 108 323,11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2 048 056,27</w:t>
            </w:r>
          </w:p>
        </w:tc>
      </w:tr>
      <w:tr w:rsidR="009F3082" w:rsidRPr="009F3082" w:rsidTr="009F3082">
        <w:trPr>
          <w:trHeight w:val="40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both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268 328,00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263 784,00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263 784,00</w:t>
            </w:r>
          </w:p>
        </w:tc>
      </w:tr>
      <w:tr w:rsidR="009F3082" w:rsidRPr="009F3082" w:rsidTr="009F3082">
        <w:trPr>
          <w:trHeight w:val="5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268 328,00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263 784,00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263 784,00</w:t>
            </w:r>
          </w:p>
        </w:tc>
      </w:tr>
      <w:tr w:rsidR="009F3082" w:rsidRPr="009F3082" w:rsidTr="009F3082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9F3082" w:rsidRPr="009F3082" w:rsidTr="009F3082">
        <w:trPr>
          <w:trHeight w:val="5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02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82" w:rsidRPr="009F3082" w:rsidRDefault="009F3082" w:rsidP="009F3082">
            <w:pPr>
              <w:jc w:val="both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4"/>
                <w:szCs w:val="24"/>
              </w:rPr>
            </w:pPr>
            <w:r w:rsidRPr="009F3082">
              <w:rPr>
                <w:sz w:val="24"/>
                <w:szCs w:val="24"/>
              </w:rPr>
              <w:t>15 000,00</w:t>
            </w:r>
          </w:p>
        </w:tc>
      </w:tr>
      <w:tr w:rsidR="009F3082" w:rsidRPr="009F3082" w:rsidTr="009F3082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sz w:val="20"/>
              </w:rPr>
            </w:pPr>
            <w:r w:rsidRPr="009F3082">
              <w:rPr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2"/>
                <w:szCs w:val="22"/>
              </w:rPr>
            </w:pPr>
            <w:r w:rsidRPr="009F30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12 233 072,92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9 233 204,54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82" w:rsidRPr="009F3082" w:rsidRDefault="009F3082" w:rsidP="009F3082">
            <w:pPr>
              <w:jc w:val="center"/>
              <w:rPr>
                <w:b/>
                <w:bCs/>
                <w:sz w:val="24"/>
                <w:szCs w:val="24"/>
              </w:rPr>
            </w:pPr>
            <w:r w:rsidRPr="009F3082">
              <w:rPr>
                <w:b/>
                <w:bCs/>
                <w:sz w:val="24"/>
                <w:szCs w:val="24"/>
              </w:rPr>
              <w:t>9 310 683,51</w:t>
            </w:r>
          </w:p>
        </w:tc>
      </w:tr>
    </w:tbl>
    <w:p w:rsidR="00D65D47" w:rsidRPr="003A49EB" w:rsidRDefault="00D65D47" w:rsidP="00DC2774">
      <w:pPr>
        <w:rPr>
          <w:b/>
          <w:sz w:val="22"/>
          <w:szCs w:val="22"/>
        </w:rPr>
      </w:pPr>
    </w:p>
    <w:sectPr w:rsidR="00D65D47" w:rsidRPr="003A49EB" w:rsidSect="00271DDA">
      <w:pgSz w:w="11907" w:h="16840" w:code="9"/>
      <w:pgMar w:top="1134" w:right="567" w:bottom="1134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3D" w:rsidRDefault="00F32A3D">
      <w:r>
        <w:separator/>
      </w:r>
    </w:p>
  </w:endnote>
  <w:endnote w:type="continuationSeparator" w:id="1">
    <w:p w:rsidR="00F32A3D" w:rsidRDefault="00F3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3D" w:rsidRDefault="00F32A3D">
      <w:r>
        <w:separator/>
      </w:r>
    </w:p>
  </w:footnote>
  <w:footnote w:type="continuationSeparator" w:id="1">
    <w:p w:rsidR="00F32A3D" w:rsidRDefault="00F3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27360B16"/>
    <w:multiLevelType w:val="hybridMultilevel"/>
    <w:tmpl w:val="F3CA1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3E5EA8"/>
    <w:multiLevelType w:val="hybridMultilevel"/>
    <w:tmpl w:val="95BAAC78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3ED4E01"/>
    <w:multiLevelType w:val="hybridMultilevel"/>
    <w:tmpl w:val="2AE2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9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2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2C070BA"/>
    <w:multiLevelType w:val="hybridMultilevel"/>
    <w:tmpl w:val="6016A27E"/>
    <w:lvl w:ilvl="0" w:tplc="A288B2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7513CD6"/>
    <w:multiLevelType w:val="hybridMultilevel"/>
    <w:tmpl w:val="9072E29A"/>
    <w:lvl w:ilvl="0" w:tplc="EBFA67D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4C24AD"/>
    <w:multiLevelType w:val="singleLevel"/>
    <w:tmpl w:val="7CC27F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544664A"/>
    <w:multiLevelType w:val="multilevel"/>
    <w:tmpl w:val="AB14BE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  <w:b/>
      </w:rPr>
    </w:lvl>
  </w:abstractNum>
  <w:abstractNum w:abstractNumId="31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4FB3443"/>
    <w:multiLevelType w:val="singleLevel"/>
    <w:tmpl w:val="50F43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3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4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6A61651B"/>
    <w:multiLevelType w:val="singleLevel"/>
    <w:tmpl w:val="15F26E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70152033"/>
    <w:multiLevelType w:val="multilevel"/>
    <w:tmpl w:val="116CB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8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9"/>
  </w:num>
  <w:num w:numId="6">
    <w:abstractNumId w:val="6"/>
  </w:num>
  <w:num w:numId="7">
    <w:abstractNumId w:val="18"/>
  </w:num>
  <w:num w:numId="8">
    <w:abstractNumId w:val="19"/>
  </w:num>
  <w:num w:numId="9">
    <w:abstractNumId w:val="17"/>
  </w:num>
  <w:num w:numId="10">
    <w:abstractNumId w:val="38"/>
  </w:num>
  <w:num w:numId="11">
    <w:abstractNumId w:val="25"/>
  </w:num>
  <w:num w:numId="12">
    <w:abstractNumId w:val="36"/>
  </w:num>
  <w:num w:numId="13">
    <w:abstractNumId w:val="20"/>
  </w:num>
  <w:num w:numId="14">
    <w:abstractNumId w:val="4"/>
  </w:num>
  <w:num w:numId="15">
    <w:abstractNumId w:val="5"/>
  </w:num>
  <w:num w:numId="16">
    <w:abstractNumId w:val="11"/>
  </w:num>
  <w:num w:numId="17">
    <w:abstractNumId w:val="34"/>
  </w:num>
  <w:num w:numId="18">
    <w:abstractNumId w:val="12"/>
  </w:num>
  <w:num w:numId="19">
    <w:abstractNumId w:val="21"/>
  </w:num>
  <w:num w:numId="20">
    <w:abstractNumId w:val="31"/>
  </w:num>
  <w:num w:numId="21">
    <w:abstractNumId w:val="27"/>
  </w:num>
  <w:num w:numId="22">
    <w:abstractNumId w:val="35"/>
  </w:num>
  <w:num w:numId="23">
    <w:abstractNumId w:val="37"/>
  </w:num>
  <w:num w:numId="24">
    <w:abstractNumId w:val="32"/>
  </w:num>
  <w:num w:numId="25">
    <w:abstractNumId w:val="28"/>
    <w:lvlOverride w:ilvl="0">
      <w:startOverride w:val="1"/>
    </w:lvlOverride>
  </w:num>
  <w:num w:numId="26">
    <w:abstractNumId w:val="1"/>
  </w:num>
  <w:num w:numId="27">
    <w:abstractNumId w:val="2"/>
  </w:num>
  <w:num w:numId="28">
    <w:abstractNumId w:val="3"/>
  </w:num>
  <w:num w:numId="29">
    <w:abstractNumId w:val="0"/>
  </w:num>
  <w:num w:numId="30">
    <w:abstractNumId w:val="13"/>
  </w:num>
  <w:num w:numId="31">
    <w:abstractNumId w:val="24"/>
  </w:num>
  <w:num w:numId="32">
    <w:abstractNumId w:val="16"/>
  </w:num>
  <w:num w:numId="33">
    <w:abstractNumId w:val="23"/>
  </w:num>
  <w:num w:numId="34">
    <w:abstractNumId w:val="30"/>
  </w:num>
  <w:num w:numId="35">
    <w:abstractNumId w:val="14"/>
  </w:num>
  <w:num w:numId="36">
    <w:abstractNumId w:val="33"/>
  </w:num>
  <w:num w:numId="37">
    <w:abstractNumId w:val="8"/>
  </w:num>
  <w:num w:numId="38">
    <w:abstractNumId w:val="22"/>
  </w:num>
  <w:num w:numId="39">
    <w:abstractNumId w:val="15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007"/>
    <w:rsid w:val="00000207"/>
    <w:rsid w:val="00000CDA"/>
    <w:rsid w:val="00001775"/>
    <w:rsid w:val="000020BE"/>
    <w:rsid w:val="000028A9"/>
    <w:rsid w:val="00003287"/>
    <w:rsid w:val="00003930"/>
    <w:rsid w:val="000041CD"/>
    <w:rsid w:val="00004D70"/>
    <w:rsid w:val="000057AA"/>
    <w:rsid w:val="0000796F"/>
    <w:rsid w:val="00010D33"/>
    <w:rsid w:val="000125E5"/>
    <w:rsid w:val="00012895"/>
    <w:rsid w:val="00012DF3"/>
    <w:rsid w:val="0001348D"/>
    <w:rsid w:val="000138D7"/>
    <w:rsid w:val="000149D2"/>
    <w:rsid w:val="000150A5"/>
    <w:rsid w:val="00015550"/>
    <w:rsid w:val="00016E52"/>
    <w:rsid w:val="00016F32"/>
    <w:rsid w:val="0001751C"/>
    <w:rsid w:val="00017CDB"/>
    <w:rsid w:val="00017F3B"/>
    <w:rsid w:val="00020669"/>
    <w:rsid w:val="000219DD"/>
    <w:rsid w:val="000222FE"/>
    <w:rsid w:val="000226CA"/>
    <w:rsid w:val="00023639"/>
    <w:rsid w:val="000237A7"/>
    <w:rsid w:val="00023F7D"/>
    <w:rsid w:val="000244D2"/>
    <w:rsid w:val="00024E65"/>
    <w:rsid w:val="00026B77"/>
    <w:rsid w:val="00027503"/>
    <w:rsid w:val="00027FDB"/>
    <w:rsid w:val="00030C4F"/>
    <w:rsid w:val="00030D35"/>
    <w:rsid w:val="000315E9"/>
    <w:rsid w:val="00032030"/>
    <w:rsid w:val="00033097"/>
    <w:rsid w:val="00034514"/>
    <w:rsid w:val="00034655"/>
    <w:rsid w:val="00034F35"/>
    <w:rsid w:val="000350B8"/>
    <w:rsid w:val="00036AC1"/>
    <w:rsid w:val="00036CFE"/>
    <w:rsid w:val="00037694"/>
    <w:rsid w:val="000378C7"/>
    <w:rsid w:val="0003790C"/>
    <w:rsid w:val="00037C27"/>
    <w:rsid w:val="00037EA0"/>
    <w:rsid w:val="000404CF"/>
    <w:rsid w:val="00040573"/>
    <w:rsid w:val="0004066E"/>
    <w:rsid w:val="00040D2D"/>
    <w:rsid w:val="00040E1B"/>
    <w:rsid w:val="00043855"/>
    <w:rsid w:val="0004419B"/>
    <w:rsid w:val="00045600"/>
    <w:rsid w:val="000457AE"/>
    <w:rsid w:val="0004598F"/>
    <w:rsid w:val="00046115"/>
    <w:rsid w:val="00047B51"/>
    <w:rsid w:val="0005044C"/>
    <w:rsid w:val="00050597"/>
    <w:rsid w:val="0005063D"/>
    <w:rsid w:val="000506F6"/>
    <w:rsid w:val="00050E04"/>
    <w:rsid w:val="0005106E"/>
    <w:rsid w:val="00051C90"/>
    <w:rsid w:val="00051F8B"/>
    <w:rsid w:val="00052080"/>
    <w:rsid w:val="000522C8"/>
    <w:rsid w:val="000526BF"/>
    <w:rsid w:val="00052CC7"/>
    <w:rsid w:val="00052DEF"/>
    <w:rsid w:val="000539A7"/>
    <w:rsid w:val="00053FD6"/>
    <w:rsid w:val="00054730"/>
    <w:rsid w:val="00054CA6"/>
    <w:rsid w:val="00055312"/>
    <w:rsid w:val="0005538B"/>
    <w:rsid w:val="00055D08"/>
    <w:rsid w:val="0005614A"/>
    <w:rsid w:val="00056799"/>
    <w:rsid w:val="00056B7E"/>
    <w:rsid w:val="00056F30"/>
    <w:rsid w:val="00060C2D"/>
    <w:rsid w:val="000638B7"/>
    <w:rsid w:val="000648F1"/>
    <w:rsid w:val="0006592B"/>
    <w:rsid w:val="00066D06"/>
    <w:rsid w:val="00070248"/>
    <w:rsid w:val="0007071F"/>
    <w:rsid w:val="00071741"/>
    <w:rsid w:val="000726BD"/>
    <w:rsid w:val="000729F9"/>
    <w:rsid w:val="00073757"/>
    <w:rsid w:val="00073DEC"/>
    <w:rsid w:val="00074317"/>
    <w:rsid w:val="0007441C"/>
    <w:rsid w:val="00074F03"/>
    <w:rsid w:val="00074FF7"/>
    <w:rsid w:val="00075039"/>
    <w:rsid w:val="00075124"/>
    <w:rsid w:val="00075AD5"/>
    <w:rsid w:val="0007699A"/>
    <w:rsid w:val="00076BBA"/>
    <w:rsid w:val="00076C43"/>
    <w:rsid w:val="00081E4E"/>
    <w:rsid w:val="00082530"/>
    <w:rsid w:val="000832ED"/>
    <w:rsid w:val="000841CD"/>
    <w:rsid w:val="00084665"/>
    <w:rsid w:val="00084DC5"/>
    <w:rsid w:val="00086284"/>
    <w:rsid w:val="000863F2"/>
    <w:rsid w:val="00086695"/>
    <w:rsid w:val="00087C8B"/>
    <w:rsid w:val="00090746"/>
    <w:rsid w:val="00090A0A"/>
    <w:rsid w:val="00090F0F"/>
    <w:rsid w:val="00090F9B"/>
    <w:rsid w:val="0009140B"/>
    <w:rsid w:val="0009266B"/>
    <w:rsid w:val="00092A41"/>
    <w:rsid w:val="00092A6F"/>
    <w:rsid w:val="00092FB7"/>
    <w:rsid w:val="000932F8"/>
    <w:rsid w:val="000935A1"/>
    <w:rsid w:val="00094807"/>
    <w:rsid w:val="00095B29"/>
    <w:rsid w:val="0009601C"/>
    <w:rsid w:val="00096649"/>
    <w:rsid w:val="00096C48"/>
    <w:rsid w:val="000970AC"/>
    <w:rsid w:val="0009799B"/>
    <w:rsid w:val="00097E2E"/>
    <w:rsid w:val="000A031C"/>
    <w:rsid w:val="000A2326"/>
    <w:rsid w:val="000A28D3"/>
    <w:rsid w:val="000A2B35"/>
    <w:rsid w:val="000A2C95"/>
    <w:rsid w:val="000A33BC"/>
    <w:rsid w:val="000A33ED"/>
    <w:rsid w:val="000A37DC"/>
    <w:rsid w:val="000A49B4"/>
    <w:rsid w:val="000A4CFF"/>
    <w:rsid w:val="000A500A"/>
    <w:rsid w:val="000A624E"/>
    <w:rsid w:val="000A64E9"/>
    <w:rsid w:val="000A694F"/>
    <w:rsid w:val="000A6BCC"/>
    <w:rsid w:val="000A71CD"/>
    <w:rsid w:val="000A7A8C"/>
    <w:rsid w:val="000A7B1B"/>
    <w:rsid w:val="000B0252"/>
    <w:rsid w:val="000B04A9"/>
    <w:rsid w:val="000B1D37"/>
    <w:rsid w:val="000B2740"/>
    <w:rsid w:val="000B2C59"/>
    <w:rsid w:val="000B391A"/>
    <w:rsid w:val="000B4419"/>
    <w:rsid w:val="000B46A4"/>
    <w:rsid w:val="000B4834"/>
    <w:rsid w:val="000B49CB"/>
    <w:rsid w:val="000B51B8"/>
    <w:rsid w:val="000B591B"/>
    <w:rsid w:val="000B5DBF"/>
    <w:rsid w:val="000B603C"/>
    <w:rsid w:val="000B657D"/>
    <w:rsid w:val="000B6B20"/>
    <w:rsid w:val="000B6DB7"/>
    <w:rsid w:val="000B77AB"/>
    <w:rsid w:val="000B7B62"/>
    <w:rsid w:val="000C0534"/>
    <w:rsid w:val="000C0691"/>
    <w:rsid w:val="000C0E60"/>
    <w:rsid w:val="000C1029"/>
    <w:rsid w:val="000C11AD"/>
    <w:rsid w:val="000C1B7B"/>
    <w:rsid w:val="000C21F9"/>
    <w:rsid w:val="000C3DE7"/>
    <w:rsid w:val="000C4134"/>
    <w:rsid w:val="000C520B"/>
    <w:rsid w:val="000C52C0"/>
    <w:rsid w:val="000C5649"/>
    <w:rsid w:val="000C5727"/>
    <w:rsid w:val="000C5875"/>
    <w:rsid w:val="000C5F1D"/>
    <w:rsid w:val="000C6F43"/>
    <w:rsid w:val="000C7023"/>
    <w:rsid w:val="000C7149"/>
    <w:rsid w:val="000C7CF8"/>
    <w:rsid w:val="000D0DDF"/>
    <w:rsid w:val="000D1D9B"/>
    <w:rsid w:val="000D2CB1"/>
    <w:rsid w:val="000D3AEF"/>
    <w:rsid w:val="000D3B5B"/>
    <w:rsid w:val="000D4AB6"/>
    <w:rsid w:val="000D57E7"/>
    <w:rsid w:val="000D5C0E"/>
    <w:rsid w:val="000D601D"/>
    <w:rsid w:val="000D6158"/>
    <w:rsid w:val="000D63AD"/>
    <w:rsid w:val="000D7CC5"/>
    <w:rsid w:val="000D7E5A"/>
    <w:rsid w:val="000D7EED"/>
    <w:rsid w:val="000E0363"/>
    <w:rsid w:val="000E0E71"/>
    <w:rsid w:val="000E12FE"/>
    <w:rsid w:val="000E1420"/>
    <w:rsid w:val="000E1631"/>
    <w:rsid w:val="000E1706"/>
    <w:rsid w:val="000E1AAB"/>
    <w:rsid w:val="000E1FCB"/>
    <w:rsid w:val="000E2184"/>
    <w:rsid w:val="000E394A"/>
    <w:rsid w:val="000E4C2A"/>
    <w:rsid w:val="000E51CE"/>
    <w:rsid w:val="000E5B3F"/>
    <w:rsid w:val="000E620C"/>
    <w:rsid w:val="000E6B80"/>
    <w:rsid w:val="000E7249"/>
    <w:rsid w:val="000E72E9"/>
    <w:rsid w:val="000F03C0"/>
    <w:rsid w:val="000F090D"/>
    <w:rsid w:val="000F0AE5"/>
    <w:rsid w:val="000F0B00"/>
    <w:rsid w:val="000F1083"/>
    <w:rsid w:val="000F128B"/>
    <w:rsid w:val="000F12F7"/>
    <w:rsid w:val="000F163B"/>
    <w:rsid w:val="000F16D4"/>
    <w:rsid w:val="000F17CB"/>
    <w:rsid w:val="000F2712"/>
    <w:rsid w:val="000F35E2"/>
    <w:rsid w:val="000F3875"/>
    <w:rsid w:val="000F40EB"/>
    <w:rsid w:val="000F544A"/>
    <w:rsid w:val="000F650C"/>
    <w:rsid w:val="000F68DF"/>
    <w:rsid w:val="000F7B2A"/>
    <w:rsid w:val="000F7B94"/>
    <w:rsid w:val="0010085A"/>
    <w:rsid w:val="00100A3B"/>
    <w:rsid w:val="00100E02"/>
    <w:rsid w:val="001012C7"/>
    <w:rsid w:val="001017C4"/>
    <w:rsid w:val="001021EB"/>
    <w:rsid w:val="0010296D"/>
    <w:rsid w:val="001033DA"/>
    <w:rsid w:val="00103887"/>
    <w:rsid w:val="00103C33"/>
    <w:rsid w:val="001041D1"/>
    <w:rsid w:val="00104E86"/>
    <w:rsid w:val="00104E99"/>
    <w:rsid w:val="001055F2"/>
    <w:rsid w:val="00105E0D"/>
    <w:rsid w:val="001063FA"/>
    <w:rsid w:val="00106A79"/>
    <w:rsid w:val="00107A80"/>
    <w:rsid w:val="00107B3B"/>
    <w:rsid w:val="00107FAE"/>
    <w:rsid w:val="0011090B"/>
    <w:rsid w:val="001110E6"/>
    <w:rsid w:val="00111161"/>
    <w:rsid w:val="0011339F"/>
    <w:rsid w:val="00113A8A"/>
    <w:rsid w:val="00114E77"/>
    <w:rsid w:val="001157BC"/>
    <w:rsid w:val="00115F83"/>
    <w:rsid w:val="00116C5A"/>
    <w:rsid w:val="00116CB5"/>
    <w:rsid w:val="001179C1"/>
    <w:rsid w:val="00117D82"/>
    <w:rsid w:val="0012084E"/>
    <w:rsid w:val="0012097A"/>
    <w:rsid w:val="00120ACB"/>
    <w:rsid w:val="00120F78"/>
    <w:rsid w:val="0012116D"/>
    <w:rsid w:val="00121734"/>
    <w:rsid w:val="00121CAC"/>
    <w:rsid w:val="00121D3C"/>
    <w:rsid w:val="00121F5C"/>
    <w:rsid w:val="001220E1"/>
    <w:rsid w:val="00122BB4"/>
    <w:rsid w:val="00122C05"/>
    <w:rsid w:val="00127247"/>
    <w:rsid w:val="00127EF4"/>
    <w:rsid w:val="00130570"/>
    <w:rsid w:val="001307C9"/>
    <w:rsid w:val="00131188"/>
    <w:rsid w:val="001314B4"/>
    <w:rsid w:val="001320BE"/>
    <w:rsid w:val="0013251C"/>
    <w:rsid w:val="00132B33"/>
    <w:rsid w:val="00135384"/>
    <w:rsid w:val="00135731"/>
    <w:rsid w:val="00136A5C"/>
    <w:rsid w:val="00136E0F"/>
    <w:rsid w:val="00136FC9"/>
    <w:rsid w:val="00137BCB"/>
    <w:rsid w:val="00137F2B"/>
    <w:rsid w:val="0014023B"/>
    <w:rsid w:val="001404A7"/>
    <w:rsid w:val="001424EE"/>
    <w:rsid w:val="00142C50"/>
    <w:rsid w:val="00142E9A"/>
    <w:rsid w:val="00142FF5"/>
    <w:rsid w:val="00143DAA"/>
    <w:rsid w:val="001458EC"/>
    <w:rsid w:val="00146275"/>
    <w:rsid w:val="00146338"/>
    <w:rsid w:val="00146888"/>
    <w:rsid w:val="00146C05"/>
    <w:rsid w:val="00147640"/>
    <w:rsid w:val="00147CFC"/>
    <w:rsid w:val="00150272"/>
    <w:rsid w:val="00150A54"/>
    <w:rsid w:val="00152349"/>
    <w:rsid w:val="00152B7F"/>
    <w:rsid w:val="00152F60"/>
    <w:rsid w:val="00153452"/>
    <w:rsid w:val="001543D5"/>
    <w:rsid w:val="00154EFF"/>
    <w:rsid w:val="00155E42"/>
    <w:rsid w:val="001576C6"/>
    <w:rsid w:val="00157765"/>
    <w:rsid w:val="0015794D"/>
    <w:rsid w:val="00157A54"/>
    <w:rsid w:val="00157BA6"/>
    <w:rsid w:val="00157E98"/>
    <w:rsid w:val="0016086B"/>
    <w:rsid w:val="00161104"/>
    <w:rsid w:val="001616FE"/>
    <w:rsid w:val="00161C00"/>
    <w:rsid w:val="00162788"/>
    <w:rsid w:val="00163086"/>
    <w:rsid w:val="00163C57"/>
    <w:rsid w:val="0016405C"/>
    <w:rsid w:val="00164B4D"/>
    <w:rsid w:val="00164C25"/>
    <w:rsid w:val="001650C6"/>
    <w:rsid w:val="001657BE"/>
    <w:rsid w:val="001667C1"/>
    <w:rsid w:val="001667F1"/>
    <w:rsid w:val="00167035"/>
    <w:rsid w:val="00167AB3"/>
    <w:rsid w:val="00167CA7"/>
    <w:rsid w:val="00170944"/>
    <w:rsid w:val="00172C57"/>
    <w:rsid w:val="00173488"/>
    <w:rsid w:val="001737C5"/>
    <w:rsid w:val="0017528C"/>
    <w:rsid w:val="00175C0D"/>
    <w:rsid w:val="00176A08"/>
    <w:rsid w:val="00176C5D"/>
    <w:rsid w:val="00180173"/>
    <w:rsid w:val="00180F97"/>
    <w:rsid w:val="001812BB"/>
    <w:rsid w:val="00181B7D"/>
    <w:rsid w:val="001824D5"/>
    <w:rsid w:val="001825CC"/>
    <w:rsid w:val="00183C16"/>
    <w:rsid w:val="00183C75"/>
    <w:rsid w:val="001844FB"/>
    <w:rsid w:val="001855A9"/>
    <w:rsid w:val="0018598F"/>
    <w:rsid w:val="00185D81"/>
    <w:rsid w:val="001865FF"/>
    <w:rsid w:val="00187D89"/>
    <w:rsid w:val="00190D99"/>
    <w:rsid w:val="001912F6"/>
    <w:rsid w:val="001914C1"/>
    <w:rsid w:val="00191EF9"/>
    <w:rsid w:val="001929E8"/>
    <w:rsid w:val="001930C5"/>
    <w:rsid w:val="0019377E"/>
    <w:rsid w:val="00193DCD"/>
    <w:rsid w:val="00193FCB"/>
    <w:rsid w:val="00195F33"/>
    <w:rsid w:val="00196192"/>
    <w:rsid w:val="001963A8"/>
    <w:rsid w:val="00196614"/>
    <w:rsid w:val="001A0907"/>
    <w:rsid w:val="001A0A00"/>
    <w:rsid w:val="001A0CDE"/>
    <w:rsid w:val="001A1029"/>
    <w:rsid w:val="001A1F9A"/>
    <w:rsid w:val="001A2F85"/>
    <w:rsid w:val="001A32F5"/>
    <w:rsid w:val="001A4EF4"/>
    <w:rsid w:val="001A550F"/>
    <w:rsid w:val="001A56C8"/>
    <w:rsid w:val="001A6168"/>
    <w:rsid w:val="001A6285"/>
    <w:rsid w:val="001A708B"/>
    <w:rsid w:val="001A70C6"/>
    <w:rsid w:val="001A7B9C"/>
    <w:rsid w:val="001B1E3B"/>
    <w:rsid w:val="001B22AE"/>
    <w:rsid w:val="001B2D40"/>
    <w:rsid w:val="001B3460"/>
    <w:rsid w:val="001B391A"/>
    <w:rsid w:val="001B40ED"/>
    <w:rsid w:val="001B48BC"/>
    <w:rsid w:val="001B61A4"/>
    <w:rsid w:val="001B6D00"/>
    <w:rsid w:val="001B7244"/>
    <w:rsid w:val="001B7650"/>
    <w:rsid w:val="001C072E"/>
    <w:rsid w:val="001C18FA"/>
    <w:rsid w:val="001C1C0E"/>
    <w:rsid w:val="001C28DC"/>
    <w:rsid w:val="001C2BA1"/>
    <w:rsid w:val="001C3DE9"/>
    <w:rsid w:val="001C543F"/>
    <w:rsid w:val="001C77C9"/>
    <w:rsid w:val="001D1019"/>
    <w:rsid w:val="001D1B2E"/>
    <w:rsid w:val="001D1CA5"/>
    <w:rsid w:val="001D2541"/>
    <w:rsid w:val="001D2F76"/>
    <w:rsid w:val="001D3244"/>
    <w:rsid w:val="001D4248"/>
    <w:rsid w:val="001D45EC"/>
    <w:rsid w:val="001D4C59"/>
    <w:rsid w:val="001D4E86"/>
    <w:rsid w:val="001D63F3"/>
    <w:rsid w:val="001D6A91"/>
    <w:rsid w:val="001D7A6B"/>
    <w:rsid w:val="001E073F"/>
    <w:rsid w:val="001E0BE8"/>
    <w:rsid w:val="001E171D"/>
    <w:rsid w:val="001E3C95"/>
    <w:rsid w:val="001E53B7"/>
    <w:rsid w:val="001E552C"/>
    <w:rsid w:val="001E609A"/>
    <w:rsid w:val="001E670F"/>
    <w:rsid w:val="001E6E3C"/>
    <w:rsid w:val="001F0AF0"/>
    <w:rsid w:val="001F1716"/>
    <w:rsid w:val="001F2504"/>
    <w:rsid w:val="001F2A21"/>
    <w:rsid w:val="001F35CE"/>
    <w:rsid w:val="001F3A36"/>
    <w:rsid w:val="001F4196"/>
    <w:rsid w:val="001F485D"/>
    <w:rsid w:val="001F535E"/>
    <w:rsid w:val="001F5F68"/>
    <w:rsid w:val="001F65BA"/>
    <w:rsid w:val="001F68C7"/>
    <w:rsid w:val="001F730B"/>
    <w:rsid w:val="001F7BE5"/>
    <w:rsid w:val="001F7FA4"/>
    <w:rsid w:val="00200880"/>
    <w:rsid w:val="00202097"/>
    <w:rsid w:val="002021D5"/>
    <w:rsid w:val="002022D6"/>
    <w:rsid w:val="00202975"/>
    <w:rsid w:val="00204D9C"/>
    <w:rsid w:val="002050C8"/>
    <w:rsid w:val="00205223"/>
    <w:rsid w:val="00206124"/>
    <w:rsid w:val="0020653B"/>
    <w:rsid w:val="00206631"/>
    <w:rsid w:val="0020695A"/>
    <w:rsid w:val="00206A7C"/>
    <w:rsid w:val="00206DC6"/>
    <w:rsid w:val="0020780D"/>
    <w:rsid w:val="00211D5F"/>
    <w:rsid w:val="00212C06"/>
    <w:rsid w:val="002145AF"/>
    <w:rsid w:val="00215774"/>
    <w:rsid w:val="002158DC"/>
    <w:rsid w:val="002172E9"/>
    <w:rsid w:val="0022016A"/>
    <w:rsid w:val="00220901"/>
    <w:rsid w:val="00221555"/>
    <w:rsid w:val="00221C10"/>
    <w:rsid w:val="0022242D"/>
    <w:rsid w:val="00222FD8"/>
    <w:rsid w:val="002237E7"/>
    <w:rsid w:val="002239B5"/>
    <w:rsid w:val="00223E9D"/>
    <w:rsid w:val="00224BD2"/>
    <w:rsid w:val="00226142"/>
    <w:rsid w:val="00226E86"/>
    <w:rsid w:val="00227397"/>
    <w:rsid w:val="00227B39"/>
    <w:rsid w:val="00227BD9"/>
    <w:rsid w:val="00230405"/>
    <w:rsid w:val="002309AE"/>
    <w:rsid w:val="00230DA7"/>
    <w:rsid w:val="00231600"/>
    <w:rsid w:val="00231D57"/>
    <w:rsid w:val="00231EC5"/>
    <w:rsid w:val="002320B9"/>
    <w:rsid w:val="0023280F"/>
    <w:rsid w:val="00232864"/>
    <w:rsid w:val="00233812"/>
    <w:rsid w:val="00233C96"/>
    <w:rsid w:val="00234671"/>
    <w:rsid w:val="002349A8"/>
    <w:rsid w:val="00234C2C"/>
    <w:rsid w:val="00235821"/>
    <w:rsid w:val="002365D0"/>
    <w:rsid w:val="002369F3"/>
    <w:rsid w:val="0024062D"/>
    <w:rsid w:val="002410B0"/>
    <w:rsid w:val="00241129"/>
    <w:rsid w:val="00241FD6"/>
    <w:rsid w:val="00242481"/>
    <w:rsid w:val="00242529"/>
    <w:rsid w:val="002427D6"/>
    <w:rsid w:val="00242CCB"/>
    <w:rsid w:val="00243DF9"/>
    <w:rsid w:val="00245180"/>
    <w:rsid w:val="002451D6"/>
    <w:rsid w:val="00245E80"/>
    <w:rsid w:val="00246752"/>
    <w:rsid w:val="00247563"/>
    <w:rsid w:val="00250197"/>
    <w:rsid w:val="00250982"/>
    <w:rsid w:val="00250EB3"/>
    <w:rsid w:val="00252E23"/>
    <w:rsid w:val="00253361"/>
    <w:rsid w:val="00255A01"/>
    <w:rsid w:val="00255A07"/>
    <w:rsid w:val="0025611D"/>
    <w:rsid w:val="002564CB"/>
    <w:rsid w:val="00256718"/>
    <w:rsid w:val="00257C26"/>
    <w:rsid w:val="00260A69"/>
    <w:rsid w:val="00260B0B"/>
    <w:rsid w:val="0026166B"/>
    <w:rsid w:val="0026190D"/>
    <w:rsid w:val="00263A35"/>
    <w:rsid w:val="00263AA4"/>
    <w:rsid w:val="00263CE7"/>
    <w:rsid w:val="0026488E"/>
    <w:rsid w:val="00264D1C"/>
    <w:rsid w:val="00264D2E"/>
    <w:rsid w:val="00265544"/>
    <w:rsid w:val="002656DF"/>
    <w:rsid w:val="00265D28"/>
    <w:rsid w:val="002660D1"/>
    <w:rsid w:val="002672E0"/>
    <w:rsid w:val="00267876"/>
    <w:rsid w:val="00270FD8"/>
    <w:rsid w:val="00271927"/>
    <w:rsid w:val="00271DDA"/>
    <w:rsid w:val="00272111"/>
    <w:rsid w:val="002735D1"/>
    <w:rsid w:val="0027397F"/>
    <w:rsid w:val="00274C61"/>
    <w:rsid w:val="00274D81"/>
    <w:rsid w:val="00275A24"/>
    <w:rsid w:val="00275E38"/>
    <w:rsid w:val="00276280"/>
    <w:rsid w:val="002762BD"/>
    <w:rsid w:val="0027640D"/>
    <w:rsid w:val="002765CF"/>
    <w:rsid w:val="002765FD"/>
    <w:rsid w:val="002774C2"/>
    <w:rsid w:val="00277C0E"/>
    <w:rsid w:val="00277FC0"/>
    <w:rsid w:val="00280D20"/>
    <w:rsid w:val="00280E07"/>
    <w:rsid w:val="002810F6"/>
    <w:rsid w:val="0028175B"/>
    <w:rsid w:val="00281A97"/>
    <w:rsid w:val="00281B93"/>
    <w:rsid w:val="00281F79"/>
    <w:rsid w:val="00282D21"/>
    <w:rsid w:val="00283067"/>
    <w:rsid w:val="002832C8"/>
    <w:rsid w:val="00283470"/>
    <w:rsid w:val="00283C7D"/>
    <w:rsid w:val="00285AF1"/>
    <w:rsid w:val="00285C55"/>
    <w:rsid w:val="002869D3"/>
    <w:rsid w:val="00286AC7"/>
    <w:rsid w:val="00286BD4"/>
    <w:rsid w:val="0028713C"/>
    <w:rsid w:val="0028777F"/>
    <w:rsid w:val="00287A45"/>
    <w:rsid w:val="00287FBD"/>
    <w:rsid w:val="00290FC7"/>
    <w:rsid w:val="002911E0"/>
    <w:rsid w:val="002917D8"/>
    <w:rsid w:val="0029338F"/>
    <w:rsid w:val="002937F2"/>
    <w:rsid w:val="002946DF"/>
    <w:rsid w:val="0029592C"/>
    <w:rsid w:val="00295A21"/>
    <w:rsid w:val="00296274"/>
    <w:rsid w:val="00296BD0"/>
    <w:rsid w:val="002975A9"/>
    <w:rsid w:val="00297723"/>
    <w:rsid w:val="002A073C"/>
    <w:rsid w:val="002A153C"/>
    <w:rsid w:val="002A1998"/>
    <w:rsid w:val="002A1A04"/>
    <w:rsid w:val="002A3D47"/>
    <w:rsid w:val="002A41EA"/>
    <w:rsid w:val="002A468C"/>
    <w:rsid w:val="002A470E"/>
    <w:rsid w:val="002A4F40"/>
    <w:rsid w:val="002A538F"/>
    <w:rsid w:val="002A53CB"/>
    <w:rsid w:val="002A55EC"/>
    <w:rsid w:val="002A56B9"/>
    <w:rsid w:val="002A7186"/>
    <w:rsid w:val="002A7266"/>
    <w:rsid w:val="002A7B7A"/>
    <w:rsid w:val="002B0420"/>
    <w:rsid w:val="002B113A"/>
    <w:rsid w:val="002B11A2"/>
    <w:rsid w:val="002B162F"/>
    <w:rsid w:val="002B2EBF"/>
    <w:rsid w:val="002B44F2"/>
    <w:rsid w:val="002B65CB"/>
    <w:rsid w:val="002B6E21"/>
    <w:rsid w:val="002B75A7"/>
    <w:rsid w:val="002B7FA8"/>
    <w:rsid w:val="002C0032"/>
    <w:rsid w:val="002C18E7"/>
    <w:rsid w:val="002C276A"/>
    <w:rsid w:val="002C29A5"/>
    <w:rsid w:val="002C2ACD"/>
    <w:rsid w:val="002C379B"/>
    <w:rsid w:val="002C4567"/>
    <w:rsid w:val="002C4ADA"/>
    <w:rsid w:val="002C4F28"/>
    <w:rsid w:val="002C5CAF"/>
    <w:rsid w:val="002C5ED0"/>
    <w:rsid w:val="002C6A6C"/>
    <w:rsid w:val="002C6FFE"/>
    <w:rsid w:val="002C7AA7"/>
    <w:rsid w:val="002C7B33"/>
    <w:rsid w:val="002D0F4B"/>
    <w:rsid w:val="002D15A0"/>
    <w:rsid w:val="002D2F7F"/>
    <w:rsid w:val="002D3450"/>
    <w:rsid w:val="002D3E6E"/>
    <w:rsid w:val="002D4763"/>
    <w:rsid w:val="002D5983"/>
    <w:rsid w:val="002D6601"/>
    <w:rsid w:val="002D668A"/>
    <w:rsid w:val="002D6798"/>
    <w:rsid w:val="002D71BD"/>
    <w:rsid w:val="002D79EB"/>
    <w:rsid w:val="002E1B31"/>
    <w:rsid w:val="002E1D88"/>
    <w:rsid w:val="002E234F"/>
    <w:rsid w:val="002E2C0B"/>
    <w:rsid w:val="002E2FF8"/>
    <w:rsid w:val="002E3765"/>
    <w:rsid w:val="002E37FF"/>
    <w:rsid w:val="002E3C32"/>
    <w:rsid w:val="002E53DF"/>
    <w:rsid w:val="002E53E0"/>
    <w:rsid w:val="002E61BD"/>
    <w:rsid w:val="002F0A24"/>
    <w:rsid w:val="002F11BA"/>
    <w:rsid w:val="002F1F72"/>
    <w:rsid w:val="002F230C"/>
    <w:rsid w:val="002F310D"/>
    <w:rsid w:val="002F3E8E"/>
    <w:rsid w:val="002F4BC6"/>
    <w:rsid w:val="002F6722"/>
    <w:rsid w:val="002F7707"/>
    <w:rsid w:val="0030092E"/>
    <w:rsid w:val="00300C14"/>
    <w:rsid w:val="003020F4"/>
    <w:rsid w:val="00302311"/>
    <w:rsid w:val="0030258E"/>
    <w:rsid w:val="00302EB7"/>
    <w:rsid w:val="00303E1A"/>
    <w:rsid w:val="00304148"/>
    <w:rsid w:val="003050F5"/>
    <w:rsid w:val="0030515C"/>
    <w:rsid w:val="00305C77"/>
    <w:rsid w:val="00305E0D"/>
    <w:rsid w:val="00305FF2"/>
    <w:rsid w:val="00310634"/>
    <w:rsid w:val="00311481"/>
    <w:rsid w:val="00311A2E"/>
    <w:rsid w:val="00311AD0"/>
    <w:rsid w:val="00312869"/>
    <w:rsid w:val="00312BEC"/>
    <w:rsid w:val="00312F6F"/>
    <w:rsid w:val="003139B3"/>
    <w:rsid w:val="003139DA"/>
    <w:rsid w:val="00315568"/>
    <w:rsid w:val="00316AEC"/>
    <w:rsid w:val="00316BEF"/>
    <w:rsid w:val="00316F35"/>
    <w:rsid w:val="00320FCB"/>
    <w:rsid w:val="003210D5"/>
    <w:rsid w:val="003221E8"/>
    <w:rsid w:val="00322E50"/>
    <w:rsid w:val="0032392F"/>
    <w:rsid w:val="0032498A"/>
    <w:rsid w:val="00324DE7"/>
    <w:rsid w:val="0032506A"/>
    <w:rsid w:val="00325324"/>
    <w:rsid w:val="003273ED"/>
    <w:rsid w:val="003273EE"/>
    <w:rsid w:val="00327773"/>
    <w:rsid w:val="003278BC"/>
    <w:rsid w:val="00330121"/>
    <w:rsid w:val="00331095"/>
    <w:rsid w:val="003317C2"/>
    <w:rsid w:val="00332377"/>
    <w:rsid w:val="003325E1"/>
    <w:rsid w:val="0033261C"/>
    <w:rsid w:val="00334457"/>
    <w:rsid w:val="00335A3D"/>
    <w:rsid w:val="00335E1A"/>
    <w:rsid w:val="00336EF4"/>
    <w:rsid w:val="003372D1"/>
    <w:rsid w:val="003374E7"/>
    <w:rsid w:val="00337BFC"/>
    <w:rsid w:val="003402B4"/>
    <w:rsid w:val="00340F48"/>
    <w:rsid w:val="00343B2D"/>
    <w:rsid w:val="00343F2F"/>
    <w:rsid w:val="00344386"/>
    <w:rsid w:val="00344C30"/>
    <w:rsid w:val="00344CF3"/>
    <w:rsid w:val="00345D38"/>
    <w:rsid w:val="003460AC"/>
    <w:rsid w:val="00346275"/>
    <w:rsid w:val="00346D7F"/>
    <w:rsid w:val="00346FBC"/>
    <w:rsid w:val="00347B5D"/>
    <w:rsid w:val="00350C47"/>
    <w:rsid w:val="00351646"/>
    <w:rsid w:val="00351B71"/>
    <w:rsid w:val="00351F04"/>
    <w:rsid w:val="00351FA5"/>
    <w:rsid w:val="003528B9"/>
    <w:rsid w:val="003531CB"/>
    <w:rsid w:val="00354F6F"/>
    <w:rsid w:val="003600D7"/>
    <w:rsid w:val="00360A71"/>
    <w:rsid w:val="0036197A"/>
    <w:rsid w:val="003620C5"/>
    <w:rsid w:val="00362306"/>
    <w:rsid w:val="003624B8"/>
    <w:rsid w:val="0036257F"/>
    <w:rsid w:val="00362604"/>
    <w:rsid w:val="00363595"/>
    <w:rsid w:val="00363F89"/>
    <w:rsid w:val="00364D79"/>
    <w:rsid w:val="003654B2"/>
    <w:rsid w:val="00365A5B"/>
    <w:rsid w:val="00365E70"/>
    <w:rsid w:val="0036678F"/>
    <w:rsid w:val="0036686E"/>
    <w:rsid w:val="00366F35"/>
    <w:rsid w:val="003673AD"/>
    <w:rsid w:val="0036741C"/>
    <w:rsid w:val="00370E0D"/>
    <w:rsid w:val="00371779"/>
    <w:rsid w:val="00372A27"/>
    <w:rsid w:val="00375966"/>
    <w:rsid w:val="00376C61"/>
    <w:rsid w:val="00376F85"/>
    <w:rsid w:val="0038030F"/>
    <w:rsid w:val="00380420"/>
    <w:rsid w:val="00380C16"/>
    <w:rsid w:val="00381655"/>
    <w:rsid w:val="0038186D"/>
    <w:rsid w:val="00382D55"/>
    <w:rsid w:val="00383D84"/>
    <w:rsid w:val="00383E49"/>
    <w:rsid w:val="00384815"/>
    <w:rsid w:val="00384A2A"/>
    <w:rsid w:val="0038685D"/>
    <w:rsid w:val="003868C7"/>
    <w:rsid w:val="00386987"/>
    <w:rsid w:val="00386A59"/>
    <w:rsid w:val="00387910"/>
    <w:rsid w:val="00387A81"/>
    <w:rsid w:val="00390A98"/>
    <w:rsid w:val="00391802"/>
    <w:rsid w:val="003938DE"/>
    <w:rsid w:val="00393B8C"/>
    <w:rsid w:val="003948A7"/>
    <w:rsid w:val="003954A7"/>
    <w:rsid w:val="0039597B"/>
    <w:rsid w:val="00395A6F"/>
    <w:rsid w:val="00396376"/>
    <w:rsid w:val="00396FA6"/>
    <w:rsid w:val="003975FD"/>
    <w:rsid w:val="0039785D"/>
    <w:rsid w:val="003A0747"/>
    <w:rsid w:val="003A14ED"/>
    <w:rsid w:val="003A157E"/>
    <w:rsid w:val="003A1CDD"/>
    <w:rsid w:val="003A2BDB"/>
    <w:rsid w:val="003A31EE"/>
    <w:rsid w:val="003A3307"/>
    <w:rsid w:val="003A3F61"/>
    <w:rsid w:val="003A49EB"/>
    <w:rsid w:val="003A4ED0"/>
    <w:rsid w:val="003A5E97"/>
    <w:rsid w:val="003A609A"/>
    <w:rsid w:val="003A63B5"/>
    <w:rsid w:val="003A646A"/>
    <w:rsid w:val="003B1DAF"/>
    <w:rsid w:val="003B24AD"/>
    <w:rsid w:val="003B3134"/>
    <w:rsid w:val="003B3459"/>
    <w:rsid w:val="003B372B"/>
    <w:rsid w:val="003B398F"/>
    <w:rsid w:val="003B3C0C"/>
    <w:rsid w:val="003B49D5"/>
    <w:rsid w:val="003B66C9"/>
    <w:rsid w:val="003B7268"/>
    <w:rsid w:val="003C02D2"/>
    <w:rsid w:val="003C0B61"/>
    <w:rsid w:val="003C1C24"/>
    <w:rsid w:val="003C2F56"/>
    <w:rsid w:val="003C4E0E"/>
    <w:rsid w:val="003C5B6E"/>
    <w:rsid w:val="003C624B"/>
    <w:rsid w:val="003C6653"/>
    <w:rsid w:val="003C6820"/>
    <w:rsid w:val="003C6911"/>
    <w:rsid w:val="003C76E6"/>
    <w:rsid w:val="003C7ACE"/>
    <w:rsid w:val="003D00D0"/>
    <w:rsid w:val="003D0A07"/>
    <w:rsid w:val="003D0CB7"/>
    <w:rsid w:val="003D0F5D"/>
    <w:rsid w:val="003D1549"/>
    <w:rsid w:val="003D1AB7"/>
    <w:rsid w:val="003D222E"/>
    <w:rsid w:val="003D385F"/>
    <w:rsid w:val="003D3AAA"/>
    <w:rsid w:val="003D3CBB"/>
    <w:rsid w:val="003D537A"/>
    <w:rsid w:val="003D7051"/>
    <w:rsid w:val="003D7401"/>
    <w:rsid w:val="003D7AC0"/>
    <w:rsid w:val="003D7C26"/>
    <w:rsid w:val="003E0353"/>
    <w:rsid w:val="003E0670"/>
    <w:rsid w:val="003E182D"/>
    <w:rsid w:val="003E1F9D"/>
    <w:rsid w:val="003E209F"/>
    <w:rsid w:val="003E2B3B"/>
    <w:rsid w:val="003E366D"/>
    <w:rsid w:val="003E3CFC"/>
    <w:rsid w:val="003E54FB"/>
    <w:rsid w:val="003E5C84"/>
    <w:rsid w:val="003E62F0"/>
    <w:rsid w:val="003E648E"/>
    <w:rsid w:val="003E6A60"/>
    <w:rsid w:val="003E7429"/>
    <w:rsid w:val="003E746D"/>
    <w:rsid w:val="003F001C"/>
    <w:rsid w:val="003F0132"/>
    <w:rsid w:val="003F054F"/>
    <w:rsid w:val="003F085B"/>
    <w:rsid w:val="003F1013"/>
    <w:rsid w:val="003F109C"/>
    <w:rsid w:val="003F1661"/>
    <w:rsid w:val="003F38D0"/>
    <w:rsid w:val="003F4875"/>
    <w:rsid w:val="003F509C"/>
    <w:rsid w:val="003F525A"/>
    <w:rsid w:val="003F6392"/>
    <w:rsid w:val="003F671D"/>
    <w:rsid w:val="003F6DAF"/>
    <w:rsid w:val="003F7636"/>
    <w:rsid w:val="003F76B4"/>
    <w:rsid w:val="003F7C5E"/>
    <w:rsid w:val="003F7EB6"/>
    <w:rsid w:val="00400226"/>
    <w:rsid w:val="004006AE"/>
    <w:rsid w:val="00400708"/>
    <w:rsid w:val="004009AE"/>
    <w:rsid w:val="00401850"/>
    <w:rsid w:val="00402B27"/>
    <w:rsid w:val="00403107"/>
    <w:rsid w:val="0040423B"/>
    <w:rsid w:val="00404FCE"/>
    <w:rsid w:val="004060F1"/>
    <w:rsid w:val="00407057"/>
    <w:rsid w:val="00407DF3"/>
    <w:rsid w:val="00411492"/>
    <w:rsid w:val="004117DC"/>
    <w:rsid w:val="00411C35"/>
    <w:rsid w:val="00412262"/>
    <w:rsid w:val="00412383"/>
    <w:rsid w:val="00412729"/>
    <w:rsid w:val="0041327E"/>
    <w:rsid w:val="0041471B"/>
    <w:rsid w:val="004148CC"/>
    <w:rsid w:val="00414A0F"/>
    <w:rsid w:val="00415355"/>
    <w:rsid w:val="00415599"/>
    <w:rsid w:val="00421224"/>
    <w:rsid w:val="00421B60"/>
    <w:rsid w:val="00421DDB"/>
    <w:rsid w:val="00423266"/>
    <w:rsid w:val="00423C69"/>
    <w:rsid w:val="004240DF"/>
    <w:rsid w:val="0042428F"/>
    <w:rsid w:val="00425227"/>
    <w:rsid w:val="004252F2"/>
    <w:rsid w:val="004261AA"/>
    <w:rsid w:val="00427903"/>
    <w:rsid w:val="004279F9"/>
    <w:rsid w:val="00431F89"/>
    <w:rsid w:val="004325FF"/>
    <w:rsid w:val="0043423D"/>
    <w:rsid w:val="00434CAF"/>
    <w:rsid w:val="00434E1B"/>
    <w:rsid w:val="0043509B"/>
    <w:rsid w:val="00435350"/>
    <w:rsid w:val="00435417"/>
    <w:rsid w:val="0043598A"/>
    <w:rsid w:val="00435B60"/>
    <w:rsid w:val="00435F8E"/>
    <w:rsid w:val="00436ABC"/>
    <w:rsid w:val="004370AA"/>
    <w:rsid w:val="004374CF"/>
    <w:rsid w:val="00437D15"/>
    <w:rsid w:val="0044145B"/>
    <w:rsid w:val="004414E8"/>
    <w:rsid w:val="004426ED"/>
    <w:rsid w:val="00442EF3"/>
    <w:rsid w:val="00444967"/>
    <w:rsid w:val="00444CD8"/>
    <w:rsid w:val="00444E66"/>
    <w:rsid w:val="00446230"/>
    <w:rsid w:val="004465C2"/>
    <w:rsid w:val="00446AF2"/>
    <w:rsid w:val="004471E5"/>
    <w:rsid w:val="004473A6"/>
    <w:rsid w:val="00447B64"/>
    <w:rsid w:val="0045079F"/>
    <w:rsid w:val="00451099"/>
    <w:rsid w:val="004521A5"/>
    <w:rsid w:val="0045400C"/>
    <w:rsid w:val="00454160"/>
    <w:rsid w:val="00454954"/>
    <w:rsid w:val="0045669D"/>
    <w:rsid w:val="00457454"/>
    <w:rsid w:val="0045793B"/>
    <w:rsid w:val="0046053C"/>
    <w:rsid w:val="0046151E"/>
    <w:rsid w:val="0046185F"/>
    <w:rsid w:val="00461D66"/>
    <w:rsid w:val="00462C9D"/>
    <w:rsid w:val="00462DC8"/>
    <w:rsid w:val="0046412D"/>
    <w:rsid w:val="00464946"/>
    <w:rsid w:val="004655B0"/>
    <w:rsid w:val="00465AEB"/>
    <w:rsid w:val="00465FF1"/>
    <w:rsid w:val="0046725C"/>
    <w:rsid w:val="00467422"/>
    <w:rsid w:val="004676E0"/>
    <w:rsid w:val="00470DAF"/>
    <w:rsid w:val="004713F8"/>
    <w:rsid w:val="00472EC5"/>
    <w:rsid w:val="00474589"/>
    <w:rsid w:val="00474E91"/>
    <w:rsid w:val="00475119"/>
    <w:rsid w:val="00475419"/>
    <w:rsid w:val="004758C3"/>
    <w:rsid w:val="00475BAA"/>
    <w:rsid w:val="00475C2B"/>
    <w:rsid w:val="00475F44"/>
    <w:rsid w:val="00476120"/>
    <w:rsid w:val="004765E1"/>
    <w:rsid w:val="0047715A"/>
    <w:rsid w:val="00477B10"/>
    <w:rsid w:val="00477D6B"/>
    <w:rsid w:val="00480BF0"/>
    <w:rsid w:val="0048227F"/>
    <w:rsid w:val="00482AB4"/>
    <w:rsid w:val="004833E1"/>
    <w:rsid w:val="00485328"/>
    <w:rsid w:val="00485351"/>
    <w:rsid w:val="00485CD8"/>
    <w:rsid w:val="004867D7"/>
    <w:rsid w:val="00486AB7"/>
    <w:rsid w:val="00486AD6"/>
    <w:rsid w:val="00490B11"/>
    <w:rsid w:val="00490FBA"/>
    <w:rsid w:val="00491A00"/>
    <w:rsid w:val="004924BA"/>
    <w:rsid w:val="00492DEC"/>
    <w:rsid w:val="0049379B"/>
    <w:rsid w:val="00493ACF"/>
    <w:rsid w:val="0049421C"/>
    <w:rsid w:val="00494393"/>
    <w:rsid w:val="00494EBD"/>
    <w:rsid w:val="00495B07"/>
    <w:rsid w:val="00496879"/>
    <w:rsid w:val="00496E3B"/>
    <w:rsid w:val="00496FF2"/>
    <w:rsid w:val="0049745E"/>
    <w:rsid w:val="00497A55"/>
    <w:rsid w:val="004A16C6"/>
    <w:rsid w:val="004A1B8B"/>
    <w:rsid w:val="004A1F00"/>
    <w:rsid w:val="004A2175"/>
    <w:rsid w:val="004A23C7"/>
    <w:rsid w:val="004A23DE"/>
    <w:rsid w:val="004A2E05"/>
    <w:rsid w:val="004A2ED3"/>
    <w:rsid w:val="004A2F2B"/>
    <w:rsid w:val="004A3CBE"/>
    <w:rsid w:val="004A43F1"/>
    <w:rsid w:val="004A4562"/>
    <w:rsid w:val="004A49FE"/>
    <w:rsid w:val="004A4B33"/>
    <w:rsid w:val="004A51B5"/>
    <w:rsid w:val="004A54EC"/>
    <w:rsid w:val="004A56D0"/>
    <w:rsid w:val="004A5895"/>
    <w:rsid w:val="004A6BA8"/>
    <w:rsid w:val="004A6DF4"/>
    <w:rsid w:val="004A76C4"/>
    <w:rsid w:val="004B0661"/>
    <w:rsid w:val="004B06D8"/>
    <w:rsid w:val="004B0EF7"/>
    <w:rsid w:val="004B1468"/>
    <w:rsid w:val="004B1496"/>
    <w:rsid w:val="004B193F"/>
    <w:rsid w:val="004B1C5A"/>
    <w:rsid w:val="004B1FCA"/>
    <w:rsid w:val="004B2166"/>
    <w:rsid w:val="004B26BC"/>
    <w:rsid w:val="004B27C6"/>
    <w:rsid w:val="004B2858"/>
    <w:rsid w:val="004B37C0"/>
    <w:rsid w:val="004B37DC"/>
    <w:rsid w:val="004B4955"/>
    <w:rsid w:val="004B4B09"/>
    <w:rsid w:val="004B548C"/>
    <w:rsid w:val="004B61A6"/>
    <w:rsid w:val="004B62AB"/>
    <w:rsid w:val="004B7626"/>
    <w:rsid w:val="004B7767"/>
    <w:rsid w:val="004B797E"/>
    <w:rsid w:val="004B7A17"/>
    <w:rsid w:val="004B7D66"/>
    <w:rsid w:val="004C0EDE"/>
    <w:rsid w:val="004C0F6F"/>
    <w:rsid w:val="004C270C"/>
    <w:rsid w:val="004C292D"/>
    <w:rsid w:val="004C3923"/>
    <w:rsid w:val="004C3936"/>
    <w:rsid w:val="004C3BB4"/>
    <w:rsid w:val="004C3C3F"/>
    <w:rsid w:val="004C418D"/>
    <w:rsid w:val="004C4604"/>
    <w:rsid w:val="004C4668"/>
    <w:rsid w:val="004C4B33"/>
    <w:rsid w:val="004C52A3"/>
    <w:rsid w:val="004C58CE"/>
    <w:rsid w:val="004C5B0A"/>
    <w:rsid w:val="004C6139"/>
    <w:rsid w:val="004C64B3"/>
    <w:rsid w:val="004D0152"/>
    <w:rsid w:val="004D0646"/>
    <w:rsid w:val="004D0959"/>
    <w:rsid w:val="004D1941"/>
    <w:rsid w:val="004D1DF6"/>
    <w:rsid w:val="004D22E6"/>
    <w:rsid w:val="004D4898"/>
    <w:rsid w:val="004D51FB"/>
    <w:rsid w:val="004D5E9E"/>
    <w:rsid w:val="004D66FF"/>
    <w:rsid w:val="004D70D4"/>
    <w:rsid w:val="004D752A"/>
    <w:rsid w:val="004E0AEC"/>
    <w:rsid w:val="004E0EE1"/>
    <w:rsid w:val="004E1786"/>
    <w:rsid w:val="004E1EBC"/>
    <w:rsid w:val="004E2981"/>
    <w:rsid w:val="004E3DCA"/>
    <w:rsid w:val="004E5131"/>
    <w:rsid w:val="004E52C8"/>
    <w:rsid w:val="004E59B3"/>
    <w:rsid w:val="004F0165"/>
    <w:rsid w:val="004F0769"/>
    <w:rsid w:val="004F1086"/>
    <w:rsid w:val="004F122F"/>
    <w:rsid w:val="004F19E7"/>
    <w:rsid w:val="004F29C5"/>
    <w:rsid w:val="004F3335"/>
    <w:rsid w:val="004F3DB9"/>
    <w:rsid w:val="004F465C"/>
    <w:rsid w:val="004F4BF4"/>
    <w:rsid w:val="004F540E"/>
    <w:rsid w:val="004F5E0C"/>
    <w:rsid w:val="004F73A4"/>
    <w:rsid w:val="0050034E"/>
    <w:rsid w:val="00501BD6"/>
    <w:rsid w:val="00502EEA"/>
    <w:rsid w:val="0050322B"/>
    <w:rsid w:val="005035AA"/>
    <w:rsid w:val="00503F6E"/>
    <w:rsid w:val="00503F8A"/>
    <w:rsid w:val="005044C3"/>
    <w:rsid w:val="00504F04"/>
    <w:rsid w:val="005058D3"/>
    <w:rsid w:val="00507856"/>
    <w:rsid w:val="00510C5D"/>
    <w:rsid w:val="00510ED5"/>
    <w:rsid w:val="005117D2"/>
    <w:rsid w:val="00511BA6"/>
    <w:rsid w:val="00512184"/>
    <w:rsid w:val="005126A2"/>
    <w:rsid w:val="00512B17"/>
    <w:rsid w:val="00513E15"/>
    <w:rsid w:val="00514380"/>
    <w:rsid w:val="005143DA"/>
    <w:rsid w:val="00514A21"/>
    <w:rsid w:val="00514F4F"/>
    <w:rsid w:val="00515083"/>
    <w:rsid w:val="00515BE8"/>
    <w:rsid w:val="005169C2"/>
    <w:rsid w:val="00516F1B"/>
    <w:rsid w:val="00517FC7"/>
    <w:rsid w:val="005201D2"/>
    <w:rsid w:val="005212C8"/>
    <w:rsid w:val="005213F8"/>
    <w:rsid w:val="0052164B"/>
    <w:rsid w:val="00522D8E"/>
    <w:rsid w:val="00522F42"/>
    <w:rsid w:val="00523452"/>
    <w:rsid w:val="00523C85"/>
    <w:rsid w:val="00523FB7"/>
    <w:rsid w:val="00524C17"/>
    <w:rsid w:val="00525D27"/>
    <w:rsid w:val="005266FC"/>
    <w:rsid w:val="00526FDA"/>
    <w:rsid w:val="005278A7"/>
    <w:rsid w:val="005308DF"/>
    <w:rsid w:val="00531284"/>
    <w:rsid w:val="005312BB"/>
    <w:rsid w:val="005312E7"/>
    <w:rsid w:val="005316D9"/>
    <w:rsid w:val="0053273D"/>
    <w:rsid w:val="00532A7A"/>
    <w:rsid w:val="005344BB"/>
    <w:rsid w:val="00534F7B"/>
    <w:rsid w:val="0053506E"/>
    <w:rsid w:val="005354D3"/>
    <w:rsid w:val="00535531"/>
    <w:rsid w:val="00535669"/>
    <w:rsid w:val="005362C5"/>
    <w:rsid w:val="00536658"/>
    <w:rsid w:val="005373D3"/>
    <w:rsid w:val="00537B40"/>
    <w:rsid w:val="005404AC"/>
    <w:rsid w:val="00540541"/>
    <w:rsid w:val="00540662"/>
    <w:rsid w:val="00540725"/>
    <w:rsid w:val="005409A4"/>
    <w:rsid w:val="005418C9"/>
    <w:rsid w:val="005421EB"/>
    <w:rsid w:val="00542A16"/>
    <w:rsid w:val="00542E38"/>
    <w:rsid w:val="00543350"/>
    <w:rsid w:val="00543BA4"/>
    <w:rsid w:val="0054481D"/>
    <w:rsid w:val="00544909"/>
    <w:rsid w:val="0054494C"/>
    <w:rsid w:val="00545CBE"/>
    <w:rsid w:val="00546220"/>
    <w:rsid w:val="005468EF"/>
    <w:rsid w:val="00547842"/>
    <w:rsid w:val="005502E8"/>
    <w:rsid w:val="00551581"/>
    <w:rsid w:val="005521B6"/>
    <w:rsid w:val="00553A5F"/>
    <w:rsid w:val="005540C3"/>
    <w:rsid w:val="00554271"/>
    <w:rsid w:val="0055491F"/>
    <w:rsid w:val="0055526B"/>
    <w:rsid w:val="005554FE"/>
    <w:rsid w:val="00555BF8"/>
    <w:rsid w:val="0055624D"/>
    <w:rsid w:val="00556872"/>
    <w:rsid w:val="005601B3"/>
    <w:rsid w:val="00560368"/>
    <w:rsid w:val="0056064A"/>
    <w:rsid w:val="00560A06"/>
    <w:rsid w:val="00560D1F"/>
    <w:rsid w:val="005612B0"/>
    <w:rsid w:val="005613AE"/>
    <w:rsid w:val="00561D79"/>
    <w:rsid w:val="005631DF"/>
    <w:rsid w:val="005635EB"/>
    <w:rsid w:val="00563AB0"/>
    <w:rsid w:val="00564E94"/>
    <w:rsid w:val="005651DC"/>
    <w:rsid w:val="0056557E"/>
    <w:rsid w:val="00566220"/>
    <w:rsid w:val="005667FC"/>
    <w:rsid w:val="00566FFA"/>
    <w:rsid w:val="0056712A"/>
    <w:rsid w:val="00571049"/>
    <w:rsid w:val="005712C6"/>
    <w:rsid w:val="0057289C"/>
    <w:rsid w:val="005729CA"/>
    <w:rsid w:val="00572E3B"/>
    <w:rsid w:val="00572EBB"/>
    <w:rsid w:val="005737E8"/>
    <w:rsid w:val="0057412B"/>
    <w:rsid w:val="005743A2"/>
    <w:rsid w:val="00574425"/>
    <w:rsid w:val="00574A58"/>
    <w:rsid w:val="005752FE"/>
    <w:rsid w:val="00575B50"/>
    <w:rsid w:val="00577AA3"/>
    <w:rsid w:val="005802D1"/>
    <w:rsid w:val="00580691"/>
    <w:rsid w:val="00580AB3"/>
    <w:rsid w:val="00581728"/>
    <w:rsid w:val="00581D41"/>
    <w:rsid w:val="005821CE"/>
    <w:rsid w:val="0058287B"/>
    <w:rsid w:val="00582A98"/>
    <w:rsid w:val="00582D04"/>
    <w:rsid w:val="00583A0A"/>
    <w:rsid w:val="00583E25"/>
    <w:rsid w:val="0058505B"/>
    <w:rsid w:val="00585570"/>
    <w:rsid w:val="0058580E"/>
    <w:rsid w:val="00586969"/>
    <w:rsid w:val="00586AF8"/>
    <w:rsid w:val="0058700B"/>
    <w:rsid w:val="00587389"/>
    <w:rsid w:val="005909B0"/>
    <w:rsid w:val="00591CCF"/>
    <w:rsid w:val="00591CDE"/>
    <w:rsid w:val="00591EC4"/>
    <w:rsid w:val="00593C13"/>
    <w:rsid w:val="005951D2"/>
    <w:rsid w:val="0059532F"/>
    <w:rsid w:val="00595366"/>
    <w:rsid w:val="00595393"/>
    <w:rsid w:val="005953F3"/>
    <w:rsid w:val="00596896"/>
    <w:rsid w:val="00596BEC"/>
    <w:rsid w:val="0059745F"/>
    <w:rsid w:val="0059783E"/>
    <w:rsid w:val="00597852"/>
    <w:rsid w:val="00597E03"/>
    <w:rsid w:val="005A01DF"/>
    <w:rsid w:val="005A04F5"/>
    <w:rsid w:val="005A0629"/>
    <w:rsid w:val="005A0C42"/>
    <w:rsid w:val="005A2660"/>
    <w:rsid w:val="005A2A13"/>
    <w:rsid w:val="005A2D01"/>
    <w:rsid w:val="005A2F5A"/>
    <w:rsid w:val="005A390C"/>
    <w:rsid w:val="005A52B6"/>
    <w:rsid w:val="005A6847"/>
    <w:rsid w:val="005A76D9"/>
    <w:rsid w:val="005A7D47"/>
    <w:rsid w:val="005A7D4A"/>
    <w:rsid w:val="005B00C6"/>
    <w:rsid w:val="005B288B"/>
    <w:rsid w:val="005B4336"/>
    <w:rsid w:val="005B4DCF"/>
    <w:rsid w:val="005B5283"/>
    <w:rsid w:val="005B579A"/>
    <w:rsid w:val="005B6BF4"/>
    <w:rsid w:val="005B6FC7"/>
    <w:rsid w:val="005B73D5"/>
    <w:rsid w:val="005B743A"/>
    <w:rsid w:val="005B7E76"/>
    <w:rsid w:val="005C0074"/>
    <w:rsid w:val="005C03A5"/>
    <w:rsid w:val="005C082F"/>
    <w:rsid w:val="005C08A5"/>
    <w:rsid w:val="005C0AC3"/>
    <w:rsid w:val="005C1ADC"/>
    <w:rsid w:val="005C1D67"/>
    <w:rsid w:val="005C2054"/>
    <w:rsid w:val="005C26EE"/>
    <w:rsid w:val="005C311D"/>
    <w:rsid w:val="005C3657"/>
    <w:rsid w:val="005C38D2"/>
    <w:rsid w:val="005C425D"/>
    <w:rsid w:val="005C4789"/>
    <w:rsid w:val="005C4BEB"/>
    <w:rsid w:val="005C4ECF"/>
    <w:rsid w:val="005C5085"/>
    <w:rsid w:val="005C6C02"/>
    <w:rsid w:val="005C6EE9"/>
    <w:rsid w:val="005C70FB"/>
    <w:rsid w:val="005C7349"/>
    <w:rsid w:val="005C7387"/>
    <w:rsid w:val="005D066B"/>
    <w:rsid w:val="005D0873"/>
    <w:rsid w:val="005D09FA"/>
    <w:rsid w:val="005D0BF6"/>
    <w:rsid w:val="005D0FE5"/>
    <w:rsid w:val="005D1245"/>
    <w:rsid w:val="005D17BD"/>
    <w:rsid w:val="005D2C11"/>
    <w:rsid w:val="005D42E4"/>
    <w:rsid w:val="005D4A92"/>
    <w:rsid w:val="005D5539"/>
    <w:rsid w:val="005D5876"/>
    <w:rsid w:val="005D641E"/>
    <w:rsid w:val="005D69C3"/>
    <w:rsid w:val="005D6E5E"/>
    <w:rsid w:val="005D7E9B"/>
    <w:rsid w:val="005E0779"/>
    <w:rsid w:val="005E082F"/>
    <w:rsid w:val="005E10A3"/>
    <w:rsid w:val="005E185D"/>
    <w:rsid w:val="005E1876"/>
    <w:rsid w:val="005E22E9"/>
    <w:rsid w:val="005E2AAA"/>
    <w:rsid w:val="005E2F4A"/>
    <w:rsid w:val="005E3683"/>
    <w:rsid w:val="005E4247"/>
    <w:rsid w:val="005E5773"/>
    <w:rsid w:val="005E6C8E"/>
    <w:rsid w:val="005E6E8E"/>
    <w:rsid w:val="005E78B4"/>
    <w:rsid w:val="005E7BA4"/>
    <w:rsid w:val="005E7C6C"/>
    <w:rsid w:val="005F0489"/>
    <w:rsid w:val="005F052D"/>
    <w:rsid w:val="005F08BC"/>
    <w:rsid w:val="005F1E3A"/>
    <w:rsid w:val="005F2A30"/>
    <w:rsid w:val="005F2B17"/>
    <w:rsid w:val="005F5EB9"/>
    <w:rsid w:val="005F6D4B"/>
    <w:rsid w:val="005F7DA5"/>
    <w:rsid w:val="00600DC9"/>
    <w:rsid w:val="00601320"/>
    <w:rsid w:val="006015D3"/>
    <w:rsid w:val="00601E16"/>
    <w:rsid w:val="00601EE0"/>
    <w:rsid w:val="00603286"/>
    <w:rsid w:val="00603500"/>
    <w:rsid w:val="006038AB"/>
    <w:rsid w:val="00603D45"/>
    <w:rsid w:val="00603FB7"/>
    <w:rsid w:val="00604068"/>
    <w:rsid w:val="006040B0"/>
    <w:rsid w:val="006048C4"/>
    <w:rsid w:val="00604ABD"/>
    <w:rsid w:val="00606608"/>
    <w:rsid w:val="0061049D"/>
    <w:rsid w:val="00610552"/>
    <w:rsid w:val="00610A58"/>
    <w:rsid w:val="00610E9A"/>
    <w:rsid w:val="00612000"/>
    <w:rsid w:val="006120FB"/>
    <w:rsid w:val="0061309F"/>
    <w:rsid w:val="006134B8"/>
    <w:rsid w:val="0061395F"/>
    <w:rsid w:val="00614266"/>
    <w:rsid w:val="00614D16"/>
    <w:rsid w:val="00615AD4"/>
    <w:rsid w:val="00615D8E"/>
    <w:rsid w:val="00616099"/>
    <w:rsid w:val="006162A5"/>
    <w:rsid w:val="0061679B"/>
    <w:rsid w:val="00616879"/>
    <w:rsid w:val="0061743E"/>
    <w:rsid w:val="006177D4"/>
    <w:rsid w:val="00617C41"/>
    <w:rsid w:val="00620BFB"/>
    <w:rsid w:val="00620D6D"/>
    <w:rsid w:val="006222A0"/>
    <w:rsid w:val="0062231B"/>
    <w:rsid w:val="00622C96"/>
    <w:rsid w:val="0062381B"/>
    <w:rsid w:val="00624898"/>
    <w:rsid w:val="00624A71"/>
    <w:rsid w:val="006260B6"/>
    <w:rsid w:val="00626581"/>
    <w:rsid w:val="00626ED5"/>
    <w:rsid w:val="00627256"/>
    <w:rsid w:val="00627EF7"/>
    <w:rsid w:val="0063007D"/>
    <w:rsid w:val="00630757"/>
    <w:rsid w:val="00630966"/>
    <w:rsid w:val="00630A78"/>
    <w:rsid w:val="0063125D"/>
    <w:rsid w:val="006313AD"/>
    <w:rsid w:val="00631B7A"/>
    <w:rsid w:val="00631B85"/>
    <w:rsid w:val="006330FE"/>
    <w:rsid w:val="00633606"/>
    <w:rsid w:val="00634B29"/>
    <w:rsid w:val="00634FD0"/>
    <w:rsid w:val="0063573F"/>
    <w:rsid w:val="006366B6"/>
    <w:rsid w:val="00640AFC"/>
    <w:rsid w:val="00640D84"/>
    <w:rsid w:val="00642B57"/>
    <w:rsid w:val="00643193"/>
    <w:rsid w:val="0064473B"/>
    <w:rsid w:val="00644B29"/>
    <w:rsid w:val="00645ABA"/>
    <w:rsid w:val="00645DA1"/>
    <w:rsid w:val="00646778"/>
    <w:rsid w:val="006470CB"/>
    <w:rsid w:val="006477CE"/>
    <w:rsid w:val="006514EE"/>
    <w:rsid w:val="00651871"/>
    <w:rsid w:val="00651E09"/>
    <w:rsid w:val="00651F15"/>
    <w:rsid w:val="0065299A"/>
    <w:rsid w:val="00652EB0"/>
    <w:rsid w:val="0065360E"/>
    <w:rsid w:val="006537E7"/>
    <w:rsid w:val="00654BFC"/>
    <w:rsid w:val="0065767F"/>
    <w:rsid w:val="006577A6"/>
    <w:rsid w:val="0065784D"/>
    <w:rsid w:val="00657D2A"/>
    <w:rsid w:val="00657DE5"/>
    <w:rsid w:val="006602E7"/>
    <w:rsid w:val="00660322"/>
    <w:rsid w:val="00660821"/>
    <w:rsid w:val="00660A99"/>
    <w:rsid w:val="00660E33"/>
    <w:rsid w:val="00661289"/>
    <w:rsid w:val="006615CA"/>
    <w:rsid w:val="006618AE"/>
    <w:rsid w:val="006623F7"/>
    <w:rsid w:val="00662BE4"/>
    <w:rsid w:val="00662FC6"/>
    <w:rsid w:val="00662FFC"/>
    <w:rsid w:val="0066391A"/>
    <w:rsid w:val="00663A6E"/>
    <w:rsid w:val="00663FA1"/>
    <w:rsid w:val="006645FD"/>
    <w:rsid w:val="00664A52"/>
    <w:rsid w:val="00664FCD"/>
    <w:rsid w:val="00665FE1"/>
    <w:rsid w:val="006660B1"/>
    <w:rsid w:val="006664CF"/>
    <w:rsid w:val="00666970"/>
    <w:rsid w:val="00666B19"/>
    <w:rsid w:val="0066720B"/>
    <w:rsid w:val="00667673"/>
    <w:rsid w:val="00667907"/>
    <w:rsid w:val="00667C90"/>
    <w:rsid w:val="00670BD2"/>
    <w:rsid w:val="00671511"/>
    <w:rsid w:val="00671625"/>
    <w:rsid w:val="00671770"/>
    <w:rsid w:val="00671817"/>
    <w:rsid w:val="00671A7B"/>
    <w:rsid w:val="00672915"/>
    <w:rsid w:val="00672BD5"/>
    <w:rsid w:val="00672FEA"/>
    <w:rsid w:val="00673004"/>
    <w:rsid w:val="0067387B"/>
    <w:rsid w:val="00674E77"/>
    <w:rsid w:val="00675069"/>
    <w:rsid w:val="006766AD"/>
    <w:rsid w:val="006774F8"/>
    <w:rsid w:val="00680AD5"/>
    <w:rsid w:val="00680ED7"/>
    <w:rsid w:val="00680F63"/>
    <w:rsid w:val="0068141C"/>
    <w:rsid w:val="00682398"/>
    <w:rsid w:val="00682CCD"/>
    <w:rsid w:val="00683577"/>
    <w:rsid w:val="006835A1"/>
    <w:rsid w:val="00683BE8"/>
    <w:rsid w:val="006841CC"/>
    <w:rsid w:val="006861A6"/>
    <w:rsid w:val="00687867"/>
    <w:rsid w:val="00687C75"/>
    <w:rsid w:val="00690C91"/>
    <w:rsid w:val="00690F84"/>
    <w:rsid w:val="006910B7"/>
    <w:rsid w:val="0069146B"/>
    <w:rsid w:val="006919A9"/>
    <w:rsid w:val="0069203B"/>
    <w:rsid w:val="00692157"/>
    <w:rsid w:val="00692327"/>
    <w:rsid w:val="0069239C"/>
    <w:rsid w:val="00692B44"/>
    <w:rsid w:val="00692D76"/>
    <w:rsid w:val="00692F8A"/>
    <w:rsid w:val="00693056"/>
    <w:rsid w:val="00693A4C"/>
    <w:rsid w:val="0069497F"/>
    <w:rsid w:val="00694ACD"/>
    <w:rsid w:val="006954C7"/>
    <w:rsid w:val="00695541"/>
    <w:rsid w:val="00695D3F"/>
    <w:rsid w:val="0069674A"/>
    <w:rsid w:val="00696BC8"/>
    <w:rsid w:val="00697029"/>
    <w:rsid w:val="00697685"/>
    <w:rsid w:val="00697F63"/>
    <w:rsid w:val="006A0817"/>
    <w:rsid w:val="006A128C"/>
    <w:rsid w:val="006A2C0B"/>
    <w:rsid w:val="006A3F8C"/>
    <w:rsid w:val="006A4291"/>
    <w:rsid w:val="006A4FCA"/>
    <w:rsid w:val="006A7B2C"/>
    <w:rsid w:val="006B00F9"/>
    <w:rsid w:val="006B03DE"/>
    <w:rsid w:val="006B0E05"/>
    <w:rsid w:val="006B1989"/>
    <w:rsid w:val="006B2368"/>
    <w:rsid w:val="006B528A"/>
    <w:rsid w:val="006B5B87"/>
    <w:rsid w:val="006B649C"/>
    <w:rsid w:val="006B6845"/>
    <w:rsid w:val="006C00EF"/>
    <w:rsid w:val="006C072A"/>
    <w:rsid w:val="006C1F2C"/>
    <w:rsid w:val="006C233B"/>
    <w:rsid w:val="006C345E"/>
    <w:rsid w:val="006C3859"/>
    <w:rsid w:val="006C3DEE"/>
    <w:rsid w:val="006C4390"/>
    <w:rsid w:val="006C46F9"/>
    <w:rsid w:val="006C498F"/>
    <w:rsid w:val="006C4A8C"/>
    <w:rsid w:val="006C51FE"/>
    <w:rsid w:val="006C56B4"/>
    <w:rsid w:val="006C5802"/>
    <w:rsid w:val="006C58D5"/>
    <w:rsid w:val="006C5D50"/>
    <w:rsid w:val="006C5FC8"/>
    <w:rsid w:val="006C601F"/>
    <w:rsid w:val="006C6AE1"/>
    <w:rsid w:val="006C6CCD"/>
    <w:rsid w:val="006C719C"/>
    <w:rsid w:val="006C7C30"/>
    <w:rsid w:val="006D114F"/>
    <w:rsid w:val="006D1C17"/>
    <w:rsid w:val="006D21B1"/>
    <w:rsid w:val="006D2743"/>
    <w:rsid w:val="006D3F9F"/>
    <w:rsid w:val="006D4D44"/>
    <w:rsid w:val="006D4FFC"/>
    <w:rsid w:val="006D5143"/>
    <w:rsid w:val="006D6464"/>
    <w:rsid w:val="006E013D"/>
    <w:rsid w:val="006E0610"/>
    <w:rsid w:val="006E145C"/>
    <w:rsid w:val="006E1627"/>
    <w:rsid w:val="006E1755"/>
    <w:rsid w:val="006E1E1F"/>
    <w:rsid w:val="006E2208"/>
    <w:rsid w:val="006E2366"/>
    <w:rsid w:val="006E30A6"/>
    <w:rsid w:val="006E3384"/>
    <w:rsid w:val="006E33E0"/>
    <w:rsid w:val="006E3631"/>
    <w:rsid w:val="006E3803"/>
    <w:rsid w:val="006E39A2"/>
    <w:rsid w:val="006E3A80"/>
    <w:rsid w:val="006E3B31"/>
    <w:rsid w:val="006E3E52"/>
    <w:rsid w:val="006E3E6D"/>
    <w:rsid w:val="006E4818"/>
    <w:rsid w:val="006E4B5F"/>
    <w:rsid w:val="006E5792"/>
    <w:rsid w:val="006E60F2"/>
    <w:rsid w:val="006E61E5"/>
    <w:rsid w:val="006E6EDD"/>
    <w:rsid w:val="006E7B11"/>
    <w:rsid w:val="006E7B66"/>
    <w:rsid w:val="006F0843"/>
    <w:rsid w:val="006F119F"/>
    <w:rsid w:val="006F152A"/>
    <w:rsid w:val="006F1C77"/>
    <w:rsid w:val="006F20EC"/>
    <w:rsid w:val="006F21CF"/>
    <w:rsid w:val="006F318D"/>
    <w:rsid w:val="006F33AB"/>
    <w:rsid w:val="006F4945"/>
    <w:rsid w:val="006F51A2"/>
    <w:rsid w:val="006F5CB0"/>
    <w:rsid w:val="006F7C2D"/>
    <w:rsid w:val="00700093"/>
    <w:rsid w:val="007011FA"/>
    <w:rsid w:val="007015DD"/>
    <w:rsid w:val="00701D8E"/>
    <w:rsid w:val="00701DFE"/>
    <w:rsid w:val="0070238D"/>
    <w:rsid w:val="0070242C"/>
    <w:rsid w:val="007035EA"/>
    <w:rsid w:val="00704034"/>
    <w:rsid w:val="00705301"/>
    <w:rsid w:val="007055EA"/>
    <w:rsid w:val="00705879"/>
    <w:rsid w:val="00705F6F"/>
    <w:rsid w:val="007061BD"/>
    <w:rsid w:val="007066A3"/>
    <w:rsid w:val="00707F55"/>
    <w:rsid w:val="00710827"/>
    <w:rsid w:val="00711413"/>
    <w:rsid w:val="00711540"/>
    <w:rsid w:val="0071262C"/>
    <w:rsid w:val="00712C8E"/>
    <w:rsid w:val="007133B6"/>
    <w:rsid w:val="00713478"/>
    <w:rsid w:val="00713F03"/>
    <w:rsid w:val="0071436F"/>
    <w:rsid w:val="00714C2B"/>
    <w:rsid w:val="00714C2D"/>
    <w:rsid w:val="00715C9A"/>
    <w:rsid w:val="00716C53"/>
    <w:rsid w:val="007172B2"/>
    <w:rsid w:val="007176A8"/>
    <w:rsid w:val="00717786"/>
    <w:rsid w:val="00720004"/>
    <w:rsid w:val="00720663"/>
    <w:rsid w:val="00721317"/>
    <w:rsid w:val="00722406"/>
    <w:rsid w:val="007229FE"/>
    <w:rsid w:val="00723BA5"/>
    <w:rsid w:val="00723FA1"/>
    <w:rsid w:val="007243A0"/>
    <w:rsid w:val="00724C63"/>
    <w:rsid w:val="00725C17"/>
    <w:rsid w:val="0072604D"/>
    <w:rsid w:val="00726122"/>
    <w:rsid w:val="007271B9"/>
    <w:rsid w:val="00727912"/>
    <w:rsid w:val="00727C90"/>
    <w:rsid w:val="00727F40"/>
    <w:rsid w:val="007304EC"/>
    <w:rsid w:val="007306B9"/>
    <w:rsid w:val="00730A8B"/>
    <w:rsid w:val="0073149A"/>
    <w:rsid w:val="007314D9"/>
    <w:rsid w:val="00731520"/>
    <w:rsid w:val="007336CE"/>
    <w:rsid w:val="00733ED4"/>
    <w:rsid w:val="007342CA"/>
    <w:rsid w:val="007343B4"/>
    <w:rsid w:val="00734EA5"/>
    <w:rsid w:val="00736F44"/>
    <w:rsid w:val="0073795A"/>
    <w:rsid w:val="00740BE7"/>
    <w:rsid w:val="007412AB"/>
    <w:rsid w:val="00742CAD"/>
    <w:rsid w:val="00742DE4"/>
    <w:rsid w:val="007437FA"/>
    <w:rsid w:val="0074480B"/>
    <w:rsid w:val="00744F9A"/>
    <w:rsid w:val="00745703"/>
    <w:rsid w:val="00746382"/>
    <w:rsid w:val="00746D42"/>
    <w:rsid w:val="007501B9"/>
    <w:rsid w:val="00750845"/>
    <w:rsid w:val="00750C98"/>
    <w:rsid w:val="00750E7A"/>
    <w:rsid w:val="0075192F"/>
    <w:rsid w:val="00751962"/>
    <w:rsid w:val="00751975"/>
    <w:rsid w:val="00751AD1"/>
    <w:rsid w:val="00751FDE"/>
    <w:rsid w:val="007523F9"/>
    <w:rsid w:val="0075251A"/>
    <w:rsid w:val="007525C2"/>
    <w:rsid w:val="00752BC3"/>
    <w:rsid w:val="007535AD"/>
    <w:rsid w:val="00753C47"/>
    <w:rsid w:val="00753CE3"/>
    <w:rsid w:val="0075463E"/>
    <w:rsid w:val="00754824"/>
    <w:rsid w:val="00754E07"/>
    <w:rsid w:val="00755656"/>
    <w:rsid w:val="00755830"/>
    <w:rsid w:val="00755900"/>
    <w:rsid w:val="00755E2E"/>
    <w:rsid w:val="0075617E"/>
    <w:rsid w:val="007565BC"/>
    <w:rsid w:val="007566E0"/>
    <w:rsid w:val="00757745"/>
    <w:rsid w:val="00760604"/>
    <w:rsid w:val="00760EB0"/>
    <w:rsid w:val="00762280"/>
    <w:rsid w:val="0076235C"/>
    <w:rsid w:val="00762801"/>
    <w:rsid w:val="00762ACE"/>
    <w:rsid w:val="00762E3C"/>
    <w:rsid w:val="00763C57"/>
    <w:rsid w:val="00764159"/>
    <w:rsid w:val="0076466B"/>
    <w:rsid w:val="007647F3"/>
    <w:rsid w:val="0076563F"/>
    <w:rsid w:val="007659C7"/>
    <w:rsid w:val="00765E80"/>
    <w:rsid w:val="00766901"/>
    <w:rsid w:val="00767249"/>
    <w:rsid w:val="00770284"/>
    <w:rsid w:val="0077070B"/>
    <w:rsid w:val="0077088A"/>
    <w:rsid w:val="007708EA"/>
    <w:rsid w:val="00770918"/>
    <w:rsid w:val="00770B22"/>
    <w:rsid w:val="007710C7"/>
    <w:rsid w:val="00771A76"/>
    <w:rsid w:val="00771B81"/>
    <w:rsid w:val="00771DDA"/>
    <w:rsid w:val="007727AF"/>
    <w:rsid w:val="00772F1E"/>
    <w:rsid w:val="0077349F"/>
    <w:rsid w:val="00773A0A"/>
    <w:rsid w:val="00773DD6"/>
    <w:rsid w:val="00776636"/>
    <w:rsid w:val="00776E7A"/>
    <w:rsid w:val="0078086D"/>
    <w:rsid w:val="00782C64"/>
    <w:rsid w:val="007844F4"/>
    <w:rsid w:val="00784CB2"/>
    <w:rsid w:val="007851F6"/>
    <w:rsid w:val="0078532C"/>
    <w:rsid w:val="007857B6"/>
    <w:rsid w:val="00785CFF"/>
    <w:rsid w:val="00786485"/>
    <w:rsid w:val="0078654F"/>
    <w:rsid w:val="00786AE3"/>
    <w:rsid w:val="00787277"/>
    <w:rsid w:val="00787837"/>
    <w:rsid w:val="0078798C"/>
    <w:rsid w:val="007905A1"/>
    <w:rsid w:val="007918E1"/>
    <w:rsid w:val="00791EA4"/>
    <w:rsid w:val="00791EA9"/>
    <w:rsid w:val="0079259B"/>
    <w:rsid w:val="007958F4"/>
    <w:rsid w:val="00797FD8"/>
    <w:rsid w:val="007A0A6C"/>
    <w:rsid w:val="007A1BD0"/>
    <w:rsid w:val="007A1DE3"/>
    <w:rsid w:val="007A294E"/>
    <w:rsid w:val="007A3B8F"/>
    <w:rsid w:val="007A56FD"/>
    <w:rsid w:val="007A5E52"/>
    <w:rsid w:val="007A681C"/>
    <w:rsid w:val="007A6B69"/>
    <w:rsid w:val="007A6F69"/>
    <w:rsid w:val="007A7C11"/>
    <w:rsid w:val="007A7D79"/>
    <w:rsid w:val="007B04B4"/>
    <w:rsid w:val="007B0821"/>
    <w:rsid w:val="007B0E23"/>
    <w:rsid w:val="007B118C"/>
    <w:rsid w:val="007B11B4"/>
    <w:rsid w:val="007B130F"/>
    <w:rsid w:val="007B1558"/>
    <w:rsid w:val="007B1688"/>
    <w:rsid w:val="007B18C4"/>
    <w:rsid w:val="007B1BA7"/>
    <w:rsid w:val="007B2577"/>
    <w:rsid w:val="007B2743"/>
    <w:rsid w:val="007B2E54"/>
    <w:rsid w:val="007B2F80"/>
    <w:rsid w:val="007B339F"/>
    <w:rsid w:val="007B44F2"/>
    <w:rsid w:val="007B485F"/>
    <w:rsid w:val="007B48FC"/>
    <w:rsid w:val="007B4DBE"/>
    <w:rsid w:val="007B5179"/>
    <w:rsid w:val="007B51DE"/>
    <w:rsid w:val="007B5645"/>
    <w:rsid w:val="007B587E"/>
    <w:rsid w:val="007B6AE9"/>
    <w:rsid w:val="007B6AEE"/>
    <w:rsid w:val="007B7DF4"/>
    <w:rsid w:val="007C0DD7"/>
    <w:rsid w:val="007C1AFD"/>
    <w:rsid w:val="007C2913"/>
    <w:rsid w:val="007C37DB"/>
    <w:rsid w:val="007C475D"/>
    <w:rsid w:val="007C491C"/>
    <w:rsid w:val="007C50CF"/>
    <w:rsid w:val="007C5A31"/>
    <w:rsid w:val="007C5EE0"/>
    <w:rsid w:val="007C6893"/>
    <w:rsid w:val="007D02C0"/>
    <w:rsid w:val="007D0459"/>
    <w:rsid w:val="007D0822"/>
    <w:rsid w:val="007D16F1"/>
    <w:rsid w:val="007D2254"/>
    <w:rsid w:val="007D385B"/>
    <w:rsid w:val="007D3D9E"/>
    <w:rsid w:val="007D3E44"/>
    <w:rsid w:val="007D4B0A"/>
    <w:rsid w:val="007D5274"/>
    <w:rsid w:val="007D52DF"/>
    <w:rsid w:val="007D5444"/>
    <w:rsid w:val="007D581E"/>
    <w:rsid w:val="007D5E89"/>
    <w:rsid w:val="007D694E"/>
    <w:rsid w:val="007D6F37"/>
    <w:rsid w:val="007D78D3"/>
    <w:rsid w:val="007D7CA2"/>
    <w:rsid w:val="007E0A55"/>
    <w:rsid w:val="007E1705"/>
    <w:rsid w:val="007E1E2B"/>
    <w:rsid w:val="007E2CED"/>
    <w:rsid w:val="007E4C98"/>
    <w:rsid w:val="007E51C5"/>
    <w:rsid w:val="007E5602"/>
    <w:rsid w:val="007E5BAC"/>
    <w:rsid w:val="007E6CE4"/>
    <w:rsid w:val="007E6EF6"/>
    <w:rsid w:val="007F0679"/>
    <w:rsid w:val="007F1267"/>
    <w:rsid w:val="007F1BF4"/>
    <w:rsid w:val="007F2228"/>
    <w:rsid w:val="007F2458"/>
    <w:rsid w:val="007F248B"/>
    <w:rsid w:val="007F3142"/>
    <w:rsid w:val="007F3642"/>
    <w:rsid w:val="007F3BE6"/>
    <w:rsid w:val="007F432F"/>
    <w:rsid w:val="007F43EF"/>
    <w:rsid w:val="007F47C3"/>
    <w:rsid w:val="007F4940"/>
    <w:rsid w:val="007F4DB6"/>
    <w:rsid w:val="007F51AA"/>
    <w:rsid w:val="007F59BB"/>
    <w:rsid w:val="007F6818"/>
    <w:rsid w:val="007F68A0"/>
    <w:rsid w:val="007F702D"/>
    <w:rsid w:val="007F7580"/>
    <w:rsid w:val="007F7CA7"/>
    <w:rsid w:val="00800825"/>
    <w:rsid w:val="00800FCA"/>
    <w:rsid w:val="00801F6E"/>
    <w:rsid w:val="0080219A"/>
    <w:rsid w:val="00802FD8"/>
    <w:rsid w:val="008031F0"/>
    <w:rsid w:val="0080328F"/>
    <w:rsid w:val="00803D7F"/>
    <w:rsid w:val="00803FCD"/>
    <w:rsid w:val="008058C9"/>
    <w:rsid w:val="00805E8B"/>
    <w:rsid w:val="00805EEA"/>
    <w:rsid w:val="00806706"/>
    <w:rsid w:val="00806B0D"/>
    <w:rsid w:val="00806DCF"/>
    <w:rsid w:val="00807239"/>
    <w:rsid w:val="008078E9"/>
    <w:rsid w:val="00807B71"/>
    <w:rsid w:val="00807F80"/>
    <w:rsid w:val="00810096"/>
    <w:rsid w:val="008101F0"/>
    <w:rsid w:val="00812775"/>
    <w:rsid w:val="00813E8B"/>
    <w:rsid w:val="00813FE0"/>
    <w:rsid w:val="00814B5D"/>
    <w:rsid w:val="00814F3A"/>
    <w:rsid w:val="00815529"/>
    <w:rsid w:val="008166FC"/>
    <w:rsid w:val="00817817"/>
    <w:rsid w:val="00817AA3"/>
    <w:rsid w:val="00817DE9"/>
    <w:rsid w:val="00817F40"/>
    <w:rsid w:val="008202C7"/>
    <w:rsid w:val="00821060"/>
    <w:rsid w:val="0082150F"/>
    <w:rsid w:val="00821801"/>
    <w:rsid w:val="00821D1F"/>
    <w:rsid w:val="00822306"/>
    <w:rsid w:val="00822639"/>
    <w:rsid w:val="00822905"/>
    <w:rsid w:val="00824288"/>
    <w:rsid w:val="00824A19"/>
    <w:rsid w:val="00825640"/>
    <w:rsid w:val="00825BEB"/>
    <w:rsid w:val="00825D16"/>
    <w:rsid w:val="008263D9"/>
    <w:rsid w:val="00826F3B"/>
    <w:rsid w:val="00827796"/>
    <w:rsid w:val="00831018"/>
    <w:rsid w:val="00831519"/>
    <w:rsid w:val="00831977"/>
    <w:rsid w:val="00831FC2"/>
    <w:rsid w:val="00832EB7"/>
    <w:rsid w:val="00836817"/>
    <w:rsid w:val="00836F57"/>
    <w:rsid w:val="0083713F"/>
    <w:rsid w:val="008372B4"/>
    <w:rsid w:val="00840D61"/>
    <w:rsid w:val="00840E0F"/>
    <w:rsid w:val="00840E7D"/>
    <w:rsid w:val="00841A79"/>
    <w:rsid w:val="00842D6C"/>
    <w:rsid w:val="008432AA"/>
    <w:rsid w:val="008432CA"/>
    <w:rsid w:val="00843331"/>
    <w:rsid w:val="00844AAB"/>
    <w:rsid w:val="00846088"/>
    <w:rsid w:val="00846D49"/>
    <w:rsid w:val="00846E80"/>
    <w:rsid w:val="00846EC2"/>
    <w:rsid w:val="00846F66"/>
    <w:rsid w:val="00847683"/>
    <w:rsid w:val="00847800"/>
    <w:rsid w:val="00847A7A"/>
    <w:rsid w:val="00847B84"/>
    <w:rsid w:val="008505FC"/>
    <w:rsid w:val="00850867"/>
    <w:rsid w:val="0085099E"/>
    <w:rsid w:val="00851A95"/>
    <w:rsid w:val="008524FF"/>
    <w:rsid w:val="008527BB"/>
    <w:rsid w:val="00852961"/>
    <w:rsid w:val="00855098"/>
    <w:rsid w:val="0085527D"/>
    <w:rsid w:val="00855BB2"/>
    <w:rsid w:val="00856299"/>
    <w:rsid w:val="00856699"/>
    <w:rsid w:val="00857568"/>
    <w:rsid w:val="00857A93"/>
    <w:rsid w:val="00857B96"/>
    <w:rsid w:val="00860451"/>
    <w:rsid w:val="008604B3"/>
    <w:rsid w:val="00862F83"/>
    <w:rsid w:val="00862FA1"/>
    <w:rsid w:val="0086311A"/>
    <w:rsid w:val="00863461"/>
    <w:rsid w:val="00863719"/>
    <w:rsid w:val="00863961"/>
    <w:rsid w:val="00863A73"/>
    <w:rsid w:val="00864821"/>
    <w:rsid w:val="008649CA"/>
    <w:rsid w:val="008654F4"/>
    <w:rsid w:val="00865A92"/>
    <w:rsid w:val="0086612E"/>
    <w:rsid w:val="00867B70"/>
    <w:rsid w:val="0087003C"/>
    <w:rsid w:val="008703A7"/>
    <w:rsid w:val="0087117F"/>
    <w:rsid w:val="008715B3"/>
    <w:rsid w:val="00871E06"/>
    <w:rsid w:val="00871E84"/>
    <w:rsid w:val="008722AF"/>
    <w:rsid w:val="00872C5E"/>
    <w:rsid w:val="008735CD"/>
    <w:rsid w:val="0087396C"/>
    <w:rsid w:val="0087446E"/>
    <w:rsid w:val="008750B1"/>
    <w:rsid w:val="008752AB"/>
    <w:rsid w:val="0087620F"/>
    <w:rsid w:val="0087671B"/>
    <w:rsid w:val="00876C74"/>
    <w:rsid w:val="00876F58"/>
    <w:rsid w:val="008775D9"/>
    <w:rsid w:val="008809AE"/>
    <w:rsid w:val="008813D5"/>
    <w:rsid w:val="00881889"/>
    <w:rsid w:val="00881E28"/>
    <w:rsid w:val="00882184"/>
    <w:rsid w:val="008837C9"/>
    <w:rsid w:val="008838D0"/>
    <w:rsid w:val="008839F3"/>
    <w:rsid w:val="00883DFA"/>
    <w:rsid w:val="008840E4"/>
    <w:rsid w:val="00884650"/>
    <w:rsid w:val="00885AB7"/>
    <w:rsid w:val="00885FE4"/>
    <w:rsid w:val="00886297"/>
    <w:rsid w:val="008868AA"/>
    <w:rsid w:val="00886AD2"/>
    <w:rsid w:val="008877D8"/>
    <w:rsid w:val="00887B83"/>
    <w:rsid w:val="00887BA6"/>
    <w:rsid w:val="0089029A"/>
    <w:rsid w:val="008918A0"/>
    <w:rsid w:val="00891A2C"/>
    <w:rsid w:val="00891C0F"/>
    <w:rsid w:val="00891E15"/>
    <w:rsid w:val="00892F30"/>
    <w:rsid w:val="008934D9"/>
    <w:rsid w:val="008938FA"/>
    <w:rsid w:val="008939CF"/>
    <w:rsid w:val="008954CB"/>
    <w:rsid w:val="00895596"/>
    <w:rsid w:val="008958AD"/>
    <w:rsid w:val="00895B36"/>
    <w:rsid w:val="00896FD9"/>
    <w:rsid w:val="008976B4"/>
    <w:rsid w:val="00897AB1"/>
    <w:rsid w:val="008A0654"/>
    <w:rsid w:val="008A1105"/>
    <w:rsid w:val="008A11EA"/>
    <w:rsid w:val="008A136B"/>
    <w:rsid w:val="008A2083"/>
    <w:rsid w:val="008A23F9"/>
    <w:rsid w:val="008A2B51"/>
    <w:rsid w:val="008A3A05"/>
    <w:rsid w:val="008A5375"/>
    <w:rsid w:val="008A57CA"/>
    <w:rsid w:val="008A5D2A"/>
    <w:rsid w:val="008A62ED"/>
    <w:rsid w:val="008A6725"/>
    <w:rsid w:val="008A7680"/>
    <w:rsid w:val="008B04A1"/>
    <w:rsid w:val="008B060F"/>
    <w:rsid w:val="008B08EA"/>
    <w:rsid w:val="008B100D"/>
    <w:rsid w:val="008B1E37"/>
    <w:rsid w:val="008B1EBD"/>
    <w:rsid w:val="008B2514"/>
    <w:rsid w:val="008B2520"/>
    <w:rsid w:val="008B2C09"/>
    <w:rsid w:val="008B2E47"/>
    <w:rsid w:val="008B3486"/>
    <w:rsid w:val="008B4167"/>
    <w:rsid w:val="008B47D5"/>
    <w:rsid w:val="008B69EB"/>
    <w:rsid w:val="008C1690"/>
    <w:rsid w:val="008C18B7"/>
    <w:rsid w:val="008C1AC1"/>
    <w:rsid w:val="008C1BF2"/>
    <w:rsid w:val="008C2035"/>
    <w:rsid w:val="008C22EF"/>
    <w:rsid w:val="008C2C14"/>
    <w:rsid w:val="008C2D0D"/>
    <w:rsid w:val="008C313A"/>
    <w:rsid w:val="008C32CF"/>
    <w:rsid w:val="008C351E"/>
    <w:rsid w:val="008C3EA3"/>
    <w:rsid w:val="008C411E"/>
    <w:rsid w:val="008C5C5E"/>
    <w:rsid w:val="008C5DC2"/>
    <w:rsid w:val="008C6543"/>
    <w:rsid w:val="008C67E2"/>
    <w:rsid w:val="008C7D66"/>
    <w:rsid w:val="008D040B"/>
    <w:rsid w:val="008D20DE"/>
    <w:rsid w:val="008D251F"/>
    <w:rsid w:val="008D3592"/>
    <w:rsid w:val="008D3DD5"/>
    <w:rsid w:val="008D5831"/>
    <w:rsid w:val="008D602A"/>
    <w:rsid w:val="008D638F"/>
    <w:rsid w:val="008E170D"/>
    <w:rsid w:val="008E1CD0"/>
    <w:rsid w:val="008E1DE7"/>
    <w:rsid w:val="008E27F7"/>
    <w:rsid w:val="008E37B9"/>
    <w:rsid w:val="008E4899"/>
    <w:rsid w:val="008E49BB"/>
    <w:rsid w:val="008E4F5C"/>
    <w:rsid w:val="008E5100"/>
    <w:rsid w:val="008E52BC"/>
    <w:rsid w:val="008E53F0"/>
    <w:rsid w:val="008E5705"/>
    <w:rsid w:val="008E5A59"/>
    <w:rsid w:val="008E69D2"/>
    <w:rsid w:val="008E706F"/>
    <w:rsid w:val="008E7150"/>
    <w:rsid w:val="008E7269"/>
    <w:rsid w:val="008E727B"/>
    <w:rsid w:val="008E76EF"/>
    <w:rsid w:val="008F08F0"/>
    <w:rsid w:val="008F0AB3"/>
    <w:rsid w:val="008F0D25"/>
    <w:rsid w:val="008F2596"/>
    <w:rsid w:val="008F2970"/>
    <w:rsid w:val="008F2B4F"/>
    <w:rsid w:val="008F34CF"/>
    <w:rsid w:val="008F37C5"/>
    <w:rsid w:val="008F3E55"/>
    <w:rsid w:val="008F4708"/>
    <w:rsid w:val="008F49C1"/>
    <w:rsid w:val="008F4AF7"/>
    <w:rsid w:val="008F4FE5"/>
    <w:rsid w:val="008F5B76"/>
    <w:rsid w:val="008F60BC"/>
    <w:rsid w:val="008F6BD0"/>
    <w:rsid w:val="008F79D2"/>
    <w:rsid w:val="00900059"/>
    <w:rsid w:val="00900F6F"/>
    <w:rsid w:val="00901144"/>
    <w:rsid w:val="0090164F"/>
    <w:rsid w:val="00902AD5"/>
    <w:rsid w:val="00903660"/>
    <w:rsid w:val="00904912"/>
    <w:rsid w:val="0090497C"/>
    <w:rsid w:val="009051AE"/>
    <w:rsid w:val="00905947"/>
    <w:rsid w:val="009059AA"/>
    <w:rsid w:val="00905DEE"/>
    <w:rsid w:val="00906F96"/>
    <w:rsid w:val="00907B74"/>
    <w:rsid w:val="00907BE9"/>
    <w:rsid w:val="009110ED"/>
    <w:rsid w:val="0091161F"/>
    <w:rsid w:val="00911AAF"/>
    <w:rsid w:val="00911E1A"/>
    <w:rsid w:val="00912015"/>
    <w:rsid w:val="0091204A"/>
    <w:rsid w:val="00912242"/>
    <w:rsid w:val="009137BA"/>
    <w:rsid w:val="00914DF9"/>
    <w:rsid w:val="009160A9"/>
    <w:rsid w:val="009169F7"/>
    <w:rsid w:val="00916E9E"/>
    <w:rsid w:val="00916FBE"/>
    <w:rsid w:val="009171B1"/>
    <w:rsid w:val="009172ED"/>
    <w:rsid w:val="009177E4"/>
    <w:rsid w:val="00917E71"/>
    <w:rsid w:val="009237A8"/>
    <w:rsid w:val="009240C3"/>
    <w:rsid w:val="0092674B"/>
    <w:rsid w:val="009267E5"/>
    <w:rsid w:val="009272C2"/>
    <w:rsid w:val="009278F8"/>
    <w:rsid w:val="00927C68"/>
    <w:rsid w:val="00930632"/>
    <w:rsid w:val="00930DBF"/>
    <w:rsid w:val="00930F79"/>
    <w:rsid w:val="00931795"/>
    <w:rsid w:val="00933187"/>
    <w:rsid w:val="0093335D"/>
    <w:rsid w:val="00933716"/>
    <w:rsid w:val="00933BF3"/>
    <w:rsid w:val="00934ABA"/>
    <w:rsid w:val="00935842"/>
    <w:rsid w:val="00936B93"/>
    <w:rsid w:val="0094013C"/>
    <w:rsid w:val="00940699"/>
    <w:rsid w:val="00940D57"/>
    <w:rsid w:val="0094111D"/>
    <w:rsid w:val="00942786"/>
    <w:rsid w:val="00942A64"/>
    <w:rsid w:val="009431FC"/>
    <w:rsid w:val="009436D0"/>
    <w:rsid w:val="00943EAC"/>
    <w:rsid w:val="0094457E"/>
    <w:rsid w:val="00944926"/>
    <w:rsid w:val="00945876"/>
    <w:rsid w:val="00945AB0"/>
    <w:rsid w:val="00946018"/>
    <w:rsid w:val="00946384"/>
    <w:rsid w:val="0094694B"/>
    <w:rsid w:val="00946D1D"/>
    <w:rsid w:val="00947627"/>
    <w:rsid w:val="00950777"/>
    <w:rsid w:val="009509BC"/>
    <w:rsid w:val="00950CF1"/>
    <w:rsid w:val="00950D66"/>
    <w:rsid w:val="0095134D"/>
    <w:rsid w:val="00953007"/>
    <w:rsid w:val="009536A5"/>
    <w:rsid w:val="00954836"/>
    <w:rsid w:val="00954B78"/>
    <w:rsid w:val="009554C4"/>
    <w:rsid w:val="0095550A"/>
    <w:rsid w:val="00956A05"/>
    <w:rsid w:val="009574A5"/>
    <w:rsid w:val="00960345"/>
    <w:rsid w:val="00960F27"/>
    <w:rsid w:val="009627D3"/>
    <w:rsid w:val="00962EDD"/>
    <w:rsid w:val="00964313"/>
    <w:rsid w:val="00965891"/>
    <w:rsid w:val="00966FB8"/>
    <w:rsid w:val="009672F3"/>
    <w:rsid w:val="0096749E"/>
    <w:rsid w:val="00967698"/>
    <w:rsid w:val="0097058C"/>
    <w:rsid w:val="00970BD5"/>
    <w:rsid w:val="00970CDB"/>
    <w:rsid w:val="0097134C"/>
    <w:rsid w:val="00972BBA"/>
    <w:rsid w:val="00972FB4"/>
    <w:rsid w:val="009736AF"/>
    <w:rsid w:val="00973DA3"/>
    <w:rsid w:val="0097606F"/>
    <w:rsid w:val="0097612E"/>
    <w:rsid w:val="00976255"/>
    <w:rsid w:val="009763D9"/>
    <w:rsid w:val="00976546"/>
    <w:rsid w:val="00976E8F"/>
    <w:rsid w:val="00976FD7"/>
    <w:rsid w:val="0097726E"/>
    <w:rsid w:val="0098106F"/>
    <w:rsid w:val="009810CC"/>
    <w:rsid w:val="00981ED2"/>
    <w:rsid w:val="00981FA8"/>
    <w:rsid w:val="0098225F"/>
    <w:rsid w:val="009843E4"/>
    <w:rsid w:val="00984CD0"/>
    <w:rsid w:val="009855F5"/>
    <w:rsid w:val="009861C0"/>
    <w:rsid w:val="009866CC"/>
    <w:rsid w:val="00987EAA"/>
    <w:rsid w:val="009907E8"/>
    <w:rsid w:val="009909B6"/>
    <w:rsid w:val="009909ED"/>
    <w:rsid w:val="009910A5"/>
    <w:rsid w:val="00991DF1"/>
    <w:rsid w:val="00992062"/>
    <w:rsid w:val="00992552"/>
    <w:rsid w:val="00992863"/>
    <w:rsid w:val="0099341D"/>
    <w:rsid w:val="00993ADA"/>
    <w:rsid w:val="00993CE6"/>
    <w:rsid w:val="009944B0"/>
    <w:rsid w:val="00994521"/>
    <w:rsid w:val="009951CB"/>
    <w:rsid w:val="00995758"/>
    <w:rsid w:val="009965BA"/>
    <w:rsid w:val="009A0022"/>
    <w:rsid w:val="009A03A4"/>
    <w:rsid w:val="009A046E"/>
    <w:rsid w:val="009A092C"/>
    <w:rsid w:val="009A1292"/>
    <w:rsid w:val="009A16D5"/>
    <w:rsid w:val="009A171A"/>
    <w:rsid w:val="009A2B41"/>
    <w:rsid w:val="009A362A"/>
    <w:rsid w:val="009A3CB5"/>
    <w:rsid w:val="009A41E9"/>
    <w:rsid w:val="009A473E"/>
    <w:rsid w:val="009A4886"/>
    <w:rsid w:val="009A4897"/>
    <w:rsid w:val="009A4D4A"/>
    <w:rsid w:val="009A551D"/>
    <w:rsid w:val="009A6462"/>
    <w:rsid w:val="009A6DEF"/>
    <w:rsid w:val="009A7291"/>
    <w:rsid w:val="009A7450"/>
    <w:rsid w:val="009A7959"/>
    <w:rsid w:val="009B0241"/>
    <w:rsid w:val="009B1EF5"/>
    <w:rsid w:val="009B228F"/>
    <w:rsid w:val="009B4E71"/>
    <w:rsid w:val="009B50D5"/>
    <w:rsid w:val="009B558E"/>
    <w:rsid w:val="009B58D0"/>
    <w:rsid w:val="009B5ABE"/>
    <w:rsid w:val="009B5D37"/>
    <w:rsid w:val="009B603B"/>
    <w:rsid w:val="009B6297"/>
    <w:rsid w:val="009B6417"/>
    <w:rsid w:val="009B6BEB"/>
    <w:rsid w:val="009B7111"/>
    <w:rsid w:val="009B7CC6"/>
    <w:rsid w:val="009C1337"/>
    <w:rsid w:val="009C143F"/>
    <w:rsid w:val="009C28BB"/>
    <w:rsid w:val="009C2FA1"/>
    <w:rsid w:val="009C3210"/>
    <w:rsid w:val="009C407D"/>
    <w:rsid w:val="009C47D8"/>
    <w:rsid w:val="009C53D1"/>
    <w:rsid w:val="009C59F5"/>
    <w:rsid w:val="009C5E00"/>
    <w:rsid w:val="009C5EAB"/>
    <w:rsid w:val="009C6398"/>
    <w:rsid w:val="009C71D5"/>
    <w:rsid w:val="009C73CA"/>
    <w:rsid w:val="009C7FC4"/>
    <w:rsid w:val="009D0DDB"/>
    <w:rsid w:val="009D12D8"/>
    <w:rsid w:val="009D12E2"/>
    <w:rsid w:val="009D21C8"/>
    <w:rsid w:val="009D390B"/>
    <w:rsid w:val="009D4425"/>
    <w:rsid w:val="009D477C"/>
    <w:rsid w:val="009D5177"/>
    <w:rsid w:val="009D6FC5"/>
    <w:rsid w:val="009D70DC"/>
    <w:rsid w:val="009D7823"/>
    <w:rsid w:val="009D7E2D"/>
    <w:rsid w:val="009E0601"/>
    <w:rsid w:val="009E1482"/>
    <w:rsid w:val="009E2AF6"/>
    <w:rsid w:val="009E2F6A"/>
    <w:rsid w:val="009E34E3"/>
    <w:rsid w:val="009E3700"/>
    <w:rsid w:val="009E65C0"/>
    <w:rsid w:val="009E78C9"/>
    <w:rsid w:val="009E7C31"/>
    <w:rsid w:val="009F0FBF"/>
    <w:rsid w:val="009F1D5E"/>
    <w:rsid w:val="009F3082"/>
    <w:rsid w:val="009F33BD"/>
    <w:rsid w:val="009F3B4F"/>
    <w:rsid w:val="009F3D2D"/>
    <w:rsid w:val="009F459C"/>
    <w:rsid w:val="009F4AED"/>
    <w:rsid w:val="009F5DCF"/>
    <w:rsid w:val="009F7F1B"/>
    <w:rsid w:val="00A0104A"/>
    <w:rsid w:val="00A017A3"/>
    <w:rsid w:val="00A021F8"/>
    <w:rsid w:val="00A022B4"/>
    <w:rsid w:val="00A025E0"/>
    <w:rsid w:val="00A02613"/>
    <w:rsid w:val="00A02905"/>
    <w:rsid w:val="00A02BF0"/>
    <w:rsid w:val="00A04670"/>
    <w:rsid w:val="00A0520D"/>
    <w:rsid w:val="00A05F65"/>
    <w:rsid w:val="00A06AC7"/>
    <w:rsid w:val="00A0729D"/>
    <w:rsid w:val="00A0746F"/>
    <w:rsid w:val="00A07563"/>
    <w:rsid w:val="00A07969"/>
    <w:rsid w:val="00A07EC7"/>
    <w:rsid w:val="00A103E9"/>
    <w:rsid w:val="00A10A96"/>
    <w:rsid w:val="00A10C2E"/>
    <w:rsid w:val="00A11282"/>
    <w:rsid w:val="00A11813"/>
    <w:rsid w:val="00A11852"/>
    <w:rsid w:val="00A12609"/>
    <w:rsid w:val="00A12B6A"/>
    <w:rsid w:val="00A1357F"/>
    <w:rsid w:val="00A14457"/>
    <w:rsid w:val="00A14643"/>
    <w:rsid w:val="00A1587F"/>
    <w:rsid w:val="00A15DF2"/>
    <w:rsid w:val="00A179AE"/>
    <w:rsid w:val="00A21ABA"/>
    <w:rsid w:val="00A21EC8"/>
    <w:rsid w:val="00A22311"/>
    <w:rsid w:val="00A22BF2"/>
    <w:rsid w:val="00A2383F"/>
    <w:rsid w:val="00A23DE8"/>
    <w:rsid w:val="00A23F68"/>
    <w:rsid w:val="00A244FC"/>
    <w:rsid w:val="00A24E6A"/>
    <w:rsid w:val="00A2529B"/>
    <w:rsid w:val="00A258B2"/>
    <w:rsid w:val="00A258F4"/>
    <w:rsid w:val="00A2640C"/>
    <w:rsid w:val="00A266C8"/>
    <w:rsid w:val="00A269AC"/>
    <w:rsid w:val="00A27350"/>
    <w:rsid w:val="00A30092"/>
    <w:rsid w:val="00A3018C"/>
    <w:rsid w:val="00A302C8"/>
    <w:rsid w:val="00A30868"/>
    <w:rsid w:val="00A3089B"/>
    <w:rsid w:val="00A31462"/>
    <w:rsid w:val="00A31A68"/>
    <w:rsid w:val="00A32135"/>
    <w:rsid w:val="00A32FA0"/>
    <w:rsid w:val="00A34407"/>
    <w:rsid w:val="00A350C3"/>
    <w:rsid w:val="00A35375"/>
    <w:rsid w:val="00A35AE8"/>
    <w:rsid w:val="00A362AB"/>
    <w:rsid w:val="00A3652A"/>
    <w:rsid w:val="00A36693"/>
    <w:rsid w:val="00A3674D"/>
    <w:rsid w:val="00A36AA1"/>
    <w:rsid w:val="00A371DE"/>
    <w:rsid w:val="00A37320"/>
    <w:rsid w:val="00A37364"/>
    <w:rsid w:val="00A37DC8"/>
    <w:rsid w:val="00A406AE"/>
    <w:rsid w:val="00A413C8"/>
    <w:rsid w:val="00A415F5"/>
    <w:rsid w:val="00A41BC1"/>
    <w:rsid w:val="00A41E95"/>
    <w:rsid w:val="00A4271B"/>
    <w:rsid w:val="00A42B92"/>
    <w:rsid w:val="00A43B0F"/>
    <w:rsid w:val="00A43B2F"/>
    <w:rsid w:val="00A441FC"/>
    <w:rsid w:val="00A4424D"/>
    <w:rsid w:val="00A4489B"/>
    <w:rsid w:val="00A45026"/>
    <w:rsid w:val="00A4644A"/>
    <w:rsid w:val="00A465DF"/>
    <w:rsid w:val="00A466C9"/>
    <w:rsid w:val="00A467CD"/>
    <w:rsid w:val="00A47CB0"/>
    <w:rsid w:val="00A50267"/>
    <w:rsid w:val="00A511B5"/>
    <w:rsid w:val="00A51E4E"/>
    <w:rsid w:val="00A51E74"/>
    <w:rsid w:val="00A52243"/>
    <w:rsid w:val="00A53C64"/>
    <w:rsid w:val="00A53EA6"/>
    <w:rsid w:val="00A54687"/>
    <w:rsid w:val="00A54A8A"/>
    <w:rsid w:val="00A555AB"/>
    <w:rsid w:val="00A55B08"/>
    <w:rsid w:val="00A56114"/>
    <w:rsid w:val="00A56206"/>
    <w:rsid w:val="00A56E1F"/>
    <w:rsid w:val="00A5719F"/>
    <w:rsid w:val="00A57EED"/>
    <w:rsid w:val="00A57FDD"/>
    <w:rsid w:val="00A600BE"/>
    <w:rsid w:val="00A60695"/>
    <w:rsid w:val="00A60841"/>
    <w:rsid w:val="00A61802"/>
    <w:rsid w:val="00A629EA"/>
    <w:rsid w:val="00A64110"/>
    <w:rsid w:val="00A6451D"/>
    <w:rsid w:val="00A6570A"/>
    <w:rsid w:val="00A65742"/>
    <w:rsid w:val="00A6609C"/>
    <w:rsid w:val="00A66E18"/>
    <w:rsid w:val="00A677FB"/>
    <w:rsid w:val="00A67F89"/>
    <w:rsid w:val="00A704F1"/>
    <w:rsid w:val="00A70E6E"/>
    <w:rsid w:val="00A70F36"/>
    <w:rsid w:val="00A72523"/>
    <w:rsid w:val="00A730BA"/>
    <w:rsid w:val="00A73705"/>
    <w:rsid w:val="00A7388F"/>
    <w:rsid w:val="00A7642A"/>
    <w:rsid w:val="00A777FF"/>
    <w:rsid w:val="00A8155C"/>
    <w:rsid w:val="00A81E31"/>
    <w:rsid w:val="00A82056"/>
    <w:rsid w:val="00A82D97"/>
    <w:rsid w:val="00A82F6C"/>
    <w:rsid w:val="00A83528"/>
    <w:rsid w:val="00A83A12"/>
    <w:rsid w:val="00A83E04"/>
    <w:rsid w:val="00A83E7F"/>
    <w:rsid w:val="00A843EF"/>
    <w:rsid w:val="00A844D3"/>
    <w:rsid w:val="00A851D9"/>
    <w:rsid w:val="00A85D7F"/>
    <w:rsid w:val="00A86813"/>
    <w:rsid w:val="00A86B12"/>
    <w:rsid w:val="00A8705B"/>
    <w:rsid w:val="00A87145"/>
    <w:rsid w:val="00A878D9"/>
    <w:rsid w:val="00A90791"/>
    <w:rsid w:val="00A92016"/>
    <w:rsid w:val="00A92266"/>
    <w:rsid w:val="00A92493"/>
    <w:rsid w:val="00A93F9F"/>
    <w:rsid w:val="00A9442A"/>
    <w:rsid w:val="00A94FC8"/>
    <w:rsid w:val="00A950F9"/>
    <w:rsid w:val="00A9534D"/>
    <w:rsid w:val="00A95470"/>
    <w:rsid w:val="00A962BE"/>
    <w:rsid w:val="00A974CF"/>
    <w:rsid w:val="00A97572"/>
    <w:rsid w:val="00A97D96"/>
    <w:rsid w:val="00AA1B0E"/>
    <w:rsid w:val="00AA1F73"/>
    <w:rsid w:val="00AA21CB"/>
    <w:rsid w:val="00AA2AA4"/>
    <w:rsid w:val="00AA303C"/>
    <w:rsid w:val="00AA38B4"/>
    <w:rsid w:val="00AA3AF2"/>
    <w:rsid w:val="00AA3B4A"/>
    <w:rsid w:val="00AA4DC3"/>
    <w:rsid w:val="00AA586C"/>
    <w:rsid w:val="00AA6564"/>
    <w:rsid w:val="00AA6E1C"/>
    <w:rsid w:val="00AA71E0"/>
    <w:rsid w:val="00AA739C"/>
    <w:rsid w:val="00AA79C0"/>
    <w:rsid w:val="00AB0834"/>
    <w:rsid w:val="00AB0A9D"/>
    <w:rsid w:val="00AB0DE6"/>
    <w:rsid w:val="00AB17FD"/>
    <w:rsid w:val="00AB1A79"/>
    <w:rsid w:val="00AB2175"/>
    <w:rsid w:val="00AB3328"/>
    <w:rsid w:val="00AB3A2F"/>
    <w:rsid w:val="00AB3DE6"/>
    <w:rsid w:val="00AB414F"/>
    <w:rsid w:val="00AB5473"/>
    <w:rsid w:val="00AB5B3F"/>
    <w:rsid w:val="00AB5C80"/>
    <w:rsid w:val="00AB5E3C"/>
    <w:rsid w:val="00AB6230"/>
    <w:rsid w:val="00AB63DB"/>
    <w:rsid w:val="00AB77FB"/>
    <w:rsid w:val="00AC0AD8"/>
    <w:rsid w:val="00AC0CD0"/>
    <w:rsid w:val="00AC10C2"/>
    <w:rsid w:val="00AC14B7"/>
    <w:rsid w:val="00AC1BB3"/>
    <w:rsid w:val="00AC2F75"/>
    <w:rsid w:val="00AC3104"/>
    <w:rsid w:val="00AC43D9"/>
    <w:rsid w:val="00AC4686"/>
    <w:rsid w:val="00AC4B42"/>
    <w:rsid w:val="00AC4C80"/>
    <w:rsid w:val="00AC5E5F"/>
    <w:rsid w:val="00AC658A"/>
    <w:rsid w:val="00AC6789"/>
    <w:rsid w:val="00AC678F"/>
    <w:rsid w:val="00AC736E"/>
    <w:rsid w:val="00AC764E"/>
    <w:rsid w:val="00AD01AF"/>
    <w:rsid w:val="00AD0751"/>
    <w:rsid w:val="00AD0A4F"/>
    <w:rsid w:val="00AD0ABC"/>
    <w:rsid w:val="00AD202B"/>
    <w:rsid w:val="00AD336E"/>
    <w:rsid w:val="00AD35A6"/>
    <w:rsid w:val="00AD404A"/>
    <w:rsid w:val="00AD5A67"/>
    <w:rsid w:val="00AD6423"/>
    <w:rsid w:val="00AD6783"/>
    <w:rsid w:val="00AD71A6"/>
    <w:rsid w:val="00AD767E"/>
    <w:rsid w:val="00AD7CD3"/>
    <w:rsid w:val="00AE0372"/>
    <w:rsid w:val="00AE1096"/>
    <w:rsid w:val="00AE1570"/>
    <w:rsid w:val="00AE1B15"/>
    <w:rsid w:val="00AE1EA7"/>
    <w:rsid w:val="00AE2870"/>
    <w:rsid w:val="00AE3A18"/>
    <w:rsid w:val="00AE3A26"/>
    <w:rsid w:val="00AE46B4"/>
    <w:rsid w:val="00AE4795"/>
    <w:rsid w:val="00AE4EDE"/>
    <w:rsid w:val="00AE4FCB"/>
    <w:rsid w:val="00AE5451"/>
    <w:rsid w:val="00AE68B8"/>
    <w:rsid w:val="00AE6ACA"/>
    <w:rsid w:val="00AE6B33"/>
    <w:rsid w:val="00AE769F"/>
    <w:rsid w:val="00AE7FED"/>
    <w:rsid w:val="00AF106B"/>
    <w:rsid w:val="00AF2D2E"/>
    <w:rsid w:val="00AF3ACC"/>
    <w:rsid w:val="00AF3FF1"/>
    <w:rsid w:val="00AF5D09"/>
    <w:rsid w:val="00AF67A6"/>
    <w:rsid w:val="00AF7239"/>
    <w:rsid w:val="00AF779D"/>
    <w:rsid w:val="00B00482"/>
    <w:rsid w:val="00B02227"/>
    <w:rsid w:val="00B03414"/>
    <w:rsid w:val="00B0348A"/>
    <w:rsid w:val="00B036B5"/>
    <w:rsid w:val="00B04208"/>
    <w:rsid w:val="00B044F0"/>
    <w:rsid w:val="00B05958"/>
    <w:rsid w:val="00B1035F"/>
    <w:rsid w:val="00B1085C"/>
    <w:rsid w:val="00B10B28"/>
    <w:rsid w:val="00B11264"/>
    <w:rsid w:val="00B1154A"/>
    <w:rsid w:val="00B11B13"/>
    <w:rsid w:val="00B12B2A"/>
    <w:rsid w:val="00B12B53"/>
    <w:rsid w:val="00B13271"/>
    <w:rsid w:val="00B13752"/>
    <w:rsid w:val="00B13A34"/>
    <w:rsid w:val="00B14CCC"/>
    <w:rsid w:val="00B1567E"/>
    <w:rsid w:val="00B15C15"/>
    <w:rsid w:val="00B16338"/>
    <w:rsid w:val="00B1637F"/>
    <w:rsid w:val="00B17C9D"/>
    <w:rsid w:val="00B21799"/>
    <w:rsid w:val="00B226BF"/>
    <w:rsid w:val="00B23228"/>
    <w:rsid w:val="00B23448"/>
    <w:rsid w:val="00B24655"/>
    <w:rsid w:val="00B24704"/>
    <w:rsid w:val="00B247C7"/>
    <w:rsid w:val="00B24D2B"/>
    <w:rsid w:val="00B2521D"/>
    <w:rsid w:val="00B25A64"/>
    <w:rsid w:val="00B25DAC"/>
    <w:rsid w:val="00B26286"/>
    <w:rsid w:val="00B267A1"/>
    <w:rsid w:val="00B26A15"/>
    <w:rsid w:val="00B26B2D"/>
    <w:rsid w:val="00B26D16"/>
    <w:rsid w:val="00B27751"/>
    <w:rsid w:val="00B304A2"/>
    <w:rsid w:val="00B31C09"/>
    <w:rsid w:val="00B322A8"/>
    <w:rsid w:val="00B324DE"/>
    <w:rsid w:val="00B3289A"/>
    <w:rsid w:val="00B32EDD"/>
    <w:rsid w:val="00B35299"/>
    <w:rsid w:val="00B352C9"/>
    <w:rsid w:val="00B35635"/>
    <w:rsid w:val="00B3604E"/>
    <w:rsid w:val="00B37292"/>
    <w:rsid w:val="00B37C3A"/>
    <w:rsid w:val="00B37CAA"/>
    <w:rsid w:val="00B404FD"/>
    <w:rsid w:val="00B4053D"/>
    <w:rsid w:val="00B415FD"/>
    <w:rsid w:val="00B424EC"/>
    <w:rsid w:val="00B42F35"/>
    <w:rsid w:val="00B4342E"/>
    <w:rsid w:val="00B43D90"/>
    <w:rsid w:val="00B43E7E"/>
    <w:rsid w:val="00B43E90"/>
    <w:rsid w:val="00B44114"/>
    <w:rsid w:val="00B45207"/>
    <w:rsid w:val="00B4533D"/>
    <w:rsid w:val="00B468CD"/>
    <w:rsid w:val="00B46ADE"/>
    <w:rsid w:val="00B50903"/>
    <w:rsid w:val="00B5148C"/>
    <w:rsid w:val="00B51883"/>
    <w:rsid w:val="00B51E7C"/>
    <w:rsid w:val="00B529FE"/>
    <w:rsid w:val="00B52D39"/>
    <w:rsid w:val="00B52EED"/>
    <w:rsid w:val="00B53231"/>
    <w:rsid w:val="00B53673"/>
    <w:rsid w:val="00B544C8"/>
    <w:rsid w:val="00B55172"/>
    <w:rsid w:val="00B5527B"/>
    <w:rsid w:val="00B55537"/>
    <w:rsid w:val="00B56063"/>
    <w:rsid w:val="00B5737B"/>
    <w:rsid w:val="00B574E4"/>
    <w:rsid w:val="00B57965"/>
    <w:rsid w:val="00B606AA"/>
    <w:rsid w:val="00B60DD6"/>
    <w:rsid w:val="00B617D5"/>
    <w:rsid w:val="00B6219F"/>
    <w:rsid w:val="00B62242"/>
    <w:rsid w:val="00B62787"/>
    <w:rsid w:val="00B650AB"/>
    <w:rsid w:val="00B6538A"/>
    <w:rsid w:val="00B65763"/>
    <w:rsid w:val="00B65BAB"/>
    <w:rsid w:val="00B66986"/>
    <w:rsid w:val="00B66C65"/>
    <w:rsid w:val="00B66D5E"/>
    <w:rsid w:val="00B701A1"/>
    <w:rsid w:val="00B7048F"/>
    <w:rsid w:val="00B70543"/>
    <w:rsid w:val="00B7120E"/>
    <w:rsid w:val="00B72254"/>
    <w:rsid w:val="00B72726"/>
    <w:rsid w:val="00B72C55"/>
    <w:rsid w:val="00B743C1"/>
    <w:rsid w:val="00B748E4"/>
    <w:rsid w:val="00B7637D"/>
    <w:rsid w:val="00B779E1"/>
    <w:rsid w:val="00B77D99"/>
    <w:rsid w:val="00B77F74"/>
    <w:rsid w:val="00B80279"/>
    <w:rsid w:val="00B819FC"/>
    <w:rsid w:val="00B81DB2"/>
    <w:rsid w:val="00B820BB"/>
    <w:rsid w:val="00B8255A"/>
    <w:rsid w:val="00B83589"/>
    <w:rsid w:val="00B846C1"/>
    <w:rsid w:val="00B84B1E"/>
    <w:rsid w:val="00B84C47"/>
    <w:rsid w:val="00B85109"/>
    <w:rsid w:val="00B8536E"/>
    <w:rsid w:val="00B85762"/>
    <w:rsid w:val="00B86F15"/>
    <w:rsid w:val="00B87613"/>
    <w:rsid w:val="00B87A2E"/>
    <w:rsid w:val="00B87B4E"/>
    <w:rsid w:val="00B87EF0"/>
    <w:rsid w:val="00B87F14"/>
    <w:rsid w:val="00B901B6"/>
    <w:rsid w:val="00B903F4"/>
    <w:rsid w:val="00B916E9"/>
    <w:rsid w:val="00B919BC"/>
    <w:rsid w:val="00B91A38"/>
    <w:rsid w:val="00B91CC3"/>
    <w:rsid w:val="00B920BA"/>
    <w:rsid w:val="00B930FF"/>
    <w:rsid w:val="00B93446"/>
    <w:rsid w:val="00B934A4"/>
    <w:rsid w:val="00B93801"/>
    <w:rsid w:val="00B93F21"/>
    <w:rsid w:val="00B945A4"/>
    <w:rsid w:val="00B94B8A"/>
    <w:rsid w:val="00B94E74"/>
    <w:rsid w:val="00B950CC"/>
    <w:rsid w:val="00B96570"/>
    <w:rsid w:val="00B976D5"/>
    <w:rsid w:val="00BA11A2"/>
    <w:rsid w:val="00BA15A7"/>
    <w:rsid w:val="00BA1780"/>
    <w:rsid w:val="00BA185A"/>
    <w:rsid w:val="00BA19DC"/>
    <w:rsid w:val="00BA2CF4"/>
    <w:rsid w:val="00BA3715"/>
    <w:rsid w:val="00BA3903"/>
    <w:rsid w:val="00BA53AC"/>
    <w:rsid w:val="00BA54B6"/>
    <w:rsid w:val="00BA66F6"/>
    <w:rsid w:val="00BA6AFE"/>
    <w:rsid w:val="00BA6B0E"/>
    <w:rsid w:val="00BA73D4"/>
    <w:rsid w:val="00BA78D1"/>
    <w:rsid w:val="00BA7970"/>
    <w:rsid w:val="00BB0A23"/>
    <w:rsid w:val="00BB0ACD"/>
    <w:rsid w:val="00BB0CE9"/>
    <w:rsid w:val="00BB1A4F"/>
    <w:rsid w:val="00BB31C7"/>
    <w:rsid w:val="00BB34BD"/>
    <w:rsid w:val="00BB3632"/>
    <w:rsid w:val="00BB39A0"/>
    <w:rsid w:val="00BB4771"/>
    <w:rsid w:val="00BB51A5"/>
    <w:rsid w:val="00BB5635"/>
    <w:rsid w:val="00BB7729"/>
    <w:rsid w:val="00BB78B5"/>
    <w:rsid w:val="00BB7DBE"/>
    <w:rsid w:val="00BC063F"/>
    <w:rsid w:val="00BC0EA3"/>
    <w:rsid w:val="00BC1860"/>
    <w:rsid w:val="00BC1903"/>
    <w:rsid w:val="00BC1AAC"/>
    <w:rsid w:val="00BC3215"/>
    <w:rsid w:val="00BC3C48"/>
    <w:rsid w:val="00BC4090"/>
    <w:rsid w:val="00BC45A8"/>
    <w:rsid w:val="00BC4E23"/>
    <w:rsid w:val="00BC584B"/>
    <w:rsid w:val="00BC642C"/>
    <w:rsid w:val="00BC70E4"/>
    <w:rsid w:val="00BD0E57"/>
    <w:rsid w:val="00BD0EA6"/>
    <w:rsid w:val="00BD2122"/>
    <w:rsid w:val="00BD2516"/>
    <w:rsid w:val="00BD255E"/>
    <w:rsid w:val="00BD3108"/>
    <w:rsid w:val="00BD3720"/>
    <w:rsid w:val="00BD3C58"/>
    <w:rsid w:val="00BD42B9"/>
    <w:rsid w:val="00BD5A09"/>
    <w:rsid w:val="00BD6CB8"/>
    <w:rsid w:val="00BD6F7D"/>
    <w:rsid w:val="00BD72B8"/>
    <w:rsid w:val="00BD7913"/>
    <w:rsid w:val="00BE024A"/>
    <w:rsid w:val="00BE0B82"/>
    <w:rsid w:val="00BE0C89"/>
    <w:rsid w:val="00BE2369"/>
    <w:rsid w:val="00BE381C"/>
    <w:rsid w:val="00BE3C58"/>
    <w:rsid w:val="00BE3ED3"/>
    <w:rsid w:val="00BE44A2"/>
    <w:rsid w:val="00BE4DBA"/>
    <w:rsid w:val="00BE6482"/>
    <w:rsid w:val="00BE68B1"/>
    <w:rsid w:val="00BE749C"/>
    <w:rsid w:val="00BE79E8"/>
    <w:rsid w:val="00BE7A37"/>
    <w:rsid w:val="00BE7A61"/>
    <w:rsid w:val="00BE7D81"/>
    <w:rsid w:val="00BF0266"/>
    <w:rsid w:val="00BF13A9"/>
    <w:rsid w:val="00BF1723"/>
    <w:rsid w:val="00BF21BC"/>
    <w:rsid w:val="00BF433A"/>
    <w:rsid w:val="00BF444E"/>
    <w:rsid w:val="00BF4B5B"/>
    <w:rsid w:val="00BF67C4"/>
    <w:rsid w:val="00BF77FB"/>
    <w:rsid w:val="00BF7A0D"/>
    <w:rsid w:val="00BF7E39"/>
    <w:rsid w:val="00C00CC9"/>
    <w:rsid w:val="00C01DC7"/>
    <w:rsid w:val="00C026DA"/>
    <w:rsid w:val="00C0342F"/>
    <w:rsid w:val="00C03445"/>
    <w:rsid w:val="00C03FF1"/>
    <w:rsid w:val="00C041ED"/>
    <w:rsid w:val="00C047D4"/>
    <w:rsid w:val="00C05728"/>
    <w:rsid w:val="00C0589E"/>
    <w:rsid w:val="00C05E76"/>
    <w:rsid w:val="00C06161"/>
    <w:rsid w:val="00C06F1B"/>
    <w:rsid w:val="00C07672"/>
    <w:rsid w:val="00C07A50"/>
    <w:rsid w:val="00C07BB7"/>
    <w:rsid w:val="00C1071C"/>
    <w:rsid w:val="00C1126E"/>
    <w:rsid w:val="00C1184C"/>
    <w:rsid w:val="00C11CC2"/>
    <w:rsid w:val="00C13042"/>
    <w:rsid w:val="00C13778"/>
    <w:rsid w:val="00C1393F"/>
    <w:rsid w:val="00C13E66"/>
    <w:rsid w:val="00C14B3D"/>
    <w:rsid w:val="00C15261"/>
    <w:rsid w:val="00C1555C"/>
    <w:rsid w:val="00C157DA"/>
    <w:rsid w:val="00C15FEA"/>
    <w:rsid w:val="00C16BBA"/>
    <w:rsid w:val="00C16D55"/>
    <w:rsid w:val="00C206C5"/>
    <w:rsid w:val="00C21AE3"/>
    <w:rsid w:val="00C21F19"/>
    <w:rsid w:val="00C22AD9"/>
    <w:rsid w:val="00C236EC"/>
    <w:rsid w:val="00C23F21"/>
    <w:rsid w:val="00C2450D"/>
    <w:rsid w:val="00C2489E"/>
    <w:rsid w:val="00C24F64"/>
    <w:rsid w:val="00C24FBC"/>
    <w:rsid w:val="00C2587D"/>
    <w:rsid w:val="00C27C3A"/>
    <w:rsid w:val="00C306D6"/>
    <w:rsid w:val="00C309AF"/>
    <w:rsid w:val="00C30B1F"/>
    <w:rsid w:val="00C30CBC"/>
    <w:rsid w:val="00C31F34"/>
    <w:rsid w:val="00C3209A"/>
    <w:rsid w:val="00C32E47"/>
    <w:rsid w:val="00C332E5"/>
    <w:rsid w:val="00C3375A"/>
    <w:rsid w:val="00C34072"/>
    <w:rsid w:val="00C3417D"/>
    <w:rsid w:val="00C34802"/>
    <w:rsid w:val="00C34B77"/>
    <w:rsid w:val="00C35453"/>
    <w:rsid w:val="00C3550D"/>
    <w:rsid w:val="00C35F13"/>
    <w:rsid w:val="00C36145"/>
    <w:rsid w:val="00C37365"/>
    <w:rsid w:val="00C373B4"/>
    <w:rsid w:val="00C37998"/>
    <w:rsid w:val="00C4031E"/>
    <w:rsid w:val="00C4089F"/>
    <w:rsid w:val="00C41599"/>
    <w:rsid w:val="00C421FE"/>
    <w:rsid w:val="00C423A4"/>
    <w:rsid w:val="00C4298A"/>
    <w:rsid w:val="00C42E07"/>
    <w:rsid w:val="00C43209"/>
    <w:rsid w:val="00C43788"/>
    <w:rsid w:val="00C450C1"/>
    <w:rsid w:val="00C454D2"/>
    <w:rsid w:val="00C47214"/>
    <w:rsid w:val="00C476DC"/>
    <w:rsid w:val="00C47D43"/>
    <w:rsid w:val="00C503B6"/>
    <w:rsid w:val="00C50BC4"/>
    <w:rsid w:val="00C519E3"/>
    <w:rsid w:val="00C51DCE"/>
    <w:rsid w:val="00C51F0E"/>
    <w:rsid w:val="00C5201A"/>
    <w:rsid w:val="00C52031"/>
    <w:rsid w:val="00C53495"/>
    <w:rsid w:val="00C535B9"/>
    <w:rsid w:val="00C53635"/>
    <w:rsid w:val="00C5363E"/>
    <w:rsid w:val="00C53EDC"/>
    <w:rsid w:val="00C544A3"/>
    <w:rsid w:val="00C55251"/>
    <w:rsid w:val="00C55AA4"/>
    <w:rsid w:val="00C56A1C"/>
    <w:rsid w:val="00C56CDF"/>
    <w:rsid w:val="00C60D2B"/>
    <w:rsid w:val="00C60DAB"/>
    <w:rsid w:val="00C61176"/>
    <w:rsid w:val="00C61676"/>
    <w:rsid w:val="00C61BDA"/>
    <w:rsid w:val="00C6211D"/>
    <w:rsid w:val="00C62226"/>
    <w:rsid w:val="00C626B1"/>
    <w:rsid w:val="00C62777"/>
    <w:rsid w:val="00C6381E"/>
    <w:rsid w:val="00C63A6B"/>
    <w:rsid w:val="00C63E2A"/>
    <w:rsid w:val="00C6413D"/>
    <w:rsid w:val="00C64513"/>
    <w:rsid w:val="00C64AD6"/>
    <w:rsid w:val="00C65446"/>
    <w:rsid w:val="00C664F7"/>
    <w:rsid w:val="00C67E81"/>
    <w:rsid w:val="00C7028A"/>
    <w:rsid w:val="00C71463"/>
    <w:rsid w:val="00C71968"/>
    <w:rsid w:val="00C71AE9"/>
    <w:rsid w:val="00C71BB4"/>
    <w:rsid w:val="00C725DE"/>
    <w:rsid w:val="00C72968"/>
    <w:rsid w:val="00C72992"/>
    <w:rsid w:val="00C72A66"/>
    <w:rsid w:val="00C72D2E"/>
    <w:rsid w:val="00C731EA"/>
    <w:rsid w:val="00C74C15"/>
    <w:rsid w:val="00C7584F"/>
    <w:rsid w:val="00C76B57"/>
    <w:rsid w:val="00C7740D"/>
    <w:rsid w:val="00C80094"/>
    <w:rsid w:val="00C80FE4"/>
    <w:rsid w:val="00C81293"/>
    <w:rsid w:val="00C81437"/>
    <w:rsid w:val="00C8156C"/>
    <w:rsid w:val="00C824C4"/>
    <w:rsid w:val="00C82B82"/>
    <w:rsid w:val="00C84A49"/>
    <w:rsid w:val="00C8532D"/>
    <w:rsid w:val="00C867E0"/>
    <w:rsid w:val="00C86F8B"/>
    <w:rsid w:val="00C874AB"/>
    <w:rsid w:val="00C87F2F"/>
    <w:rsid w:val="00C90DD8"/>
    <w:rsid w:val="00C917BA"/>
    <w:rsid w:val="00C91B50"/>
    <w:rsid w:val="00C91C8C"/>
    <w:rsid w:val="00C921F9"/>
    <w:rsid w:val="00C92302"/>
    <w:rsid w:val="00C92E7E"/>
    <w:rsid w:val="00C934CF"/>
    <w:rsid w:val="00C937DF"/>
    <w:rsid w:val="00C93C2F"/>
    <w:rsid w:val="00C94123"/>
    <w:rsid w:val="00C9460B"/>
    <w:rsid w:val="00C95BB4"/>
    <w:rsid w:val="00C95EE0"/>
    <w:rsid w:val="00C96EFE"/>
    <w:rsid w:val="00C972F9"/>
    <w:rsid w:val="00C977A5"/>
    <w:rsid w:val="00CA0136"/>
    <w:rsid w:val="00CA021A"/>
    <w:rsid w:val="00CA0335"/>
    <w:rsid w:val="00CA081D"/>
    <w:rsid w:val="00CA1142"/>
    <w:rsid w:val="00CA1182"/>
    <w:rsid w:val="00CA26A9"/>
    <w:rsid w:val="00CA2B28"/>
    <w:rsid w:val="00CA496C"/>
    <w:rsid w:val="00CA4D4A"/>
    <w:rsid w:val="00CA503E"/>
    <w:rsid w:val="00CA529B"/>
    <w:rsid w:val="00CA54CD"/>
    <w:rsid w:val="00CA5C91"/>
    <w:rsid w:val="00CA6548"/>
    <w:rsid w:val="00CA6748"/>
    <w:rsid w:val="00CA6C56"/>
    <w:rsid w:val="00CA6F26"/>
    <w:rsid w:val="00CA6F9C"/>
    <w:rsid w:val="00CA7E94"/>
    <w:rsid w:val="00CB0143"/>
    <w:rsid w:val="00CB0252"/>
    <w:rsid w:val="00CB046A"/>
    <w:rsid w:val="00CB1923"/>
    <w:rsid w:val="00CB1FDB"/>
    <w:rsid w:val="00CB222C"/>
    <w:rsid w:val="00CB290F"/>
    <w:rsid w:val="00CB2D7A"/>
    <w:rsid w:val="00CB2E92"/>
    <w:rsid w:val="00CB4202"/>
    <w:rsid w:val="00CB4532"/>
    <w:rsid w:val="00CB5AC9"/>
    <w:rsid w:val="00CB65C1"/>
    <w:rsid w:val="00CB6A0A"/>
    <w:rsid w:val="00CB6B4F"/>
    <w:rsid w:val="00CB6F6F"/>
    <w:rsid w:val="00CB70F1"/>
    <w:rsid w:val="00CB71DB"/>
    <w:rsid w:val="00CB7F29"/>
    <w:rsid w:val="00CC00C3"/>
    <w:rsid w:val="00CC0933"/>
    <w:rsid w:val="00CC0D9D"/>
    <w:rsid w:val="00CC1420"/>
    <w:rsid w:val="00CC1D99"/>
    <w:rsid w:val="00CC2791"/>
    <w:rsid w:val="00CC2C7E"/>
    <w:rsid w:val="00CC317F"/>
    <w:rsid w:val="00CC3CEC"/>
    <w:rsid w:val="00CC3E98"/>
    <w:rsid w:val="00CC3EC5"/>
    <w:rsid w:val="00CC3F54"/>
    <w:rsid w:val="00CC438C"/>
    <w:rsid w:val="00CC4395"/>
    <w:rsid w:val="00CC4722"/>
    <w:rsid w:val="00CC4D84"/>
    <w:rsid w:val="00CC4DFA"/>
    <w:rsid w:val="00CC5EA9"/>
    <w:rsid w:val="00CC5F95"/>
    <w:rsid w:val="00CC66BA"/>
    <w:rsid w:val="00CC6A4F"/>
    <w:rsid w:val="00CC79D8"/>
    <w:rsid w:val="00CC7D7C"/>
    <w:rsid w:val="00CD0136"/>
    <w:rsid w:val="00CD0748"/>
    <w:rsid w:val="00CD084B"/>
    <w:rsid w:val="00CD13AB"/>
    <w:rsid w:val="00CD19B3"/>
    <w:rsid w:val="00CD3CAA"/>
    <w:rsid w:val="00CD4183"/>
    <w:rsid w:val="00CD41FB"/>
    <w:rsid w:val="00CD4FA1"/>
    <w:rsid w:val="00CD5A54"/>
    <w:rsid w:val="00CD63DE"/>
    <w:rsid w:val="00CD6946"/>
    <w:rsid w:val="00CE16A3"/>
    <w:rsid w:val="00CE1D48"/>
    <w:rsid w:val="00CE2741"/>
    <w:rsid w:val="00CE3556"/>
    <w:rsid w:val="00CE36D3"/>
    <w:rsid w:val="00CE4A70"/>
    <w:rsid w:val="00CE4AA7"/>
    <w:rsid w:val="00CE6050"/>
    <w:rsid w:val="00CE648F"/>
    <w:rsid w:val="00CE700A"/>
    <w:rsid w:val="00CE776E"/>
    <w:rsid w:val="00CE7C1F"/>
    <w:rsid w:val="00CE7EFC"/>
    <w:rsid w:val="00CF04D0"/>
    <w:rsid w:val="00CF075B"/>
    <w:rsid w:val="00CF104C"/>
    <w:rsid w:val="00CF45BF"/>
    <w:rsid w:val="00CF535E"/>
    <w:rsid w:val="00CF5DBA"/>
    <w:rsid w:val="00CF6A68"/>
    <w:rsid w:val="00CF6FED"/>
    <w:rsid w:val="00CF79F2"/>
    <w:rsid w:val="00CF7E58"/>
    <w:rsid w:val="00CF7EF4"/>
    <w:rsid w:val="00D0027E"/>
    <w:rsid w:val="00D011B9"/>
    <w:rsid w:val="00D0146F"/>
    <w:rsid w:val="00D018F5"/>
    <w:rsid w:val="00D01E2E"/>
    <w:rsid w:val="00D0429D"/>
    <w:rsid w:val="00D06EED"/>
    <w:rsid w:val="00D06F1F"/>
    <w:rsid w:val="00D07715"/>
    <w:rsid w:val="00D07D58"/>
    <w:rsid w:val="00D1036C"/>
    <w:rsid w:val="00D10A20"/>
    <w:rsid w:val="00D11B2A"/>
    <w:rsid w:val="00D11D2E"/>
    <w:rsid w:val="00D123B0"/>
    <w:rsid w:val="00D1361F"/>
    <w:rsid w:val="00D14490"/>
    <w:rsid w:val="00D14BD1"/>
    <w:rsid w:val="00D14FD0"/>
    <w:rsid w:val="00D16575"/>
    <w:rsid w:val="00D17A9F"/>
    <w:rsid w:val="00D2017D"/>
    <w:rsid w:val="00D20339"/>
    <w:rsid w:val="00D2162C"/>
    <w:rsid w:val="00D22C0D"/>
    <w:rsid w:val="00D23EBE"/>
    <w:rsid w:val="00D2470A"/>
    <w:rsid w:val="00D26759"/>
    <w:rsid w:val="00D2783B"/>
    <w:rsid w:val="00D30160"/>
    <w:rsid w:val="00D302D3"/>
    <w:rsid w:val="00D3039A"/>
    <w:rsid w:val="00D307EE"/>
    <w:rsid w:val="00D31007"/>
    <w:rsid w:val="00D32CFA"/>
    <w:rsid w:val="00D32E8E"/>
    <w:rsid w:val="00D33038"/>
    <w:rsid w:val="00D33206"/>
    <w:rsid w:val="00D3334F"/>
    <w:rsid w:val="00D337D8"/>
    <w:rsid w:val="00D33A1C"/>
    <w:rsid w:val="00D33B55"/>
    <w:rsid w:val="00D34C91"/>
    <w:rsid w:val="00D34CE5"/>
    <w:rsid w:val="00D34EB1"/>
    <w:rsid w:val="00D34F1E"/>
    <w:rsid w:val="00D354B1"/>
    <w:rsid w:val="00D35C90"/>
    <w:rsid w:val="00D35D93"/>
    <w:rsid w:val="00D40035"/>
    <w:rsid w:val="00D40C75"/>
    <w:rsid w:val="00D40EA3"/>
    <w:rsid w:val="00D40ED1"/>
    <w:rsid w:val="00D419E0"/>
    <w:rsid w:val="00D41A38"/>
    <w:rsid w:val="00D41C16"/>
    <w:rsid w:val="00D422DA"/>
    <w:rsid w:val="00D427A4"/>
    <w:rsid w:val="00D42996"/>
    <w:rsid w:val="00D4307F"/>
    <w:rsid w:val="00D4317E"/>
    <w:rsid w:val="00D4332B"/>
    <w:rsid w:val="00D43BCF"/>
    <w:rsid w:val="00D4499D"/>
    <w:rsid w:val="00D44F2F"/>
    <w:rsid w:val="00D4541E"/>
    <w:rsid w:val="00D45EFE"/>
    <w:rsid w:val="00D46285"/>
    <w:rsid w:val="00D474C3"/>
    <w:rsid w:val="00D47D4D"/>
    <w:rsid w:val="00D51371"/>
    <w:rsid w:val="00D5166D"/>
    <w:rsid w:val="00D51EC1"/>
    <w:rsid w:val="00D5222C"/>
    <w:rsid w:val="00D52BD4"/>
    <w:rsid w:val="00D52C6B"/>
    <w:rsid w:val="00D53573"/>
    <w:rsid w:val="00D54123"/>
    <w:rsid w:val="00D544AC"/>
    <w:rsid w:val="00D553C3"/>
    <w:rsid w:val="00D5612C"/>
    <w:rsid w:val="00D571F2"/>
    <w:rsid w:val="00D57527"/>
    <w:rsid w:val="00D576AE"/>
    <w:rsid w:val="00D60004"/>
    <w:rsid w:val="00D60366"/>
    <w:rsid w:val="00D60943"/>
    <w:rsid w:val="00D60C6A"/>
    <w:rsid w:val="00D61C5D"/>
    <w:rsid w:val="00D61CFE"/>
    <w:rsid w:val="00D61EFE"/>
    <w:rsid w:val="00D62DA4"/>
    <w:rsid w:val="00D636EE"/>
    <w:rsid w:val="00D63985"/>
    <w:rsid w:val="00D639D7"/>
    <w:rsid w:val="00D63FF4"/>
    <w:rsid w:val="00D6426E"/>
    <w:rsid w:val="00D64F93"/>
    <w:rsid w:val="00D65D47"/>
    <w:rsid w:val="00D67731"/>
    <w:rsid w:val="00D701B1"/>
    <w:rsid w:val="00D702F1"/>
    <w:rsid w:val="00D709C3"/>
    <w:rsid w:val="00D70B85"/>
    <w:rsid w:val="00D70DDB"/>
    <w:rsid w:val="00D71BA3"/>
    <w:rsid w:val="00D72210"/>
    <w:rsid w:val="00D724C2"/>
    <w:rsid w:val="00D725B4"/>
    <w:rsid w:val="00D72FE7"/>
    <w:rsid w:val="00D75000"/>
    <w:rsid w:val="00D7552A"/>
    <w:rsid w:val="00D75778"/>
    <w:rsid w:val="00D76457"/>
    <w:rsid w:val="00D76521"/>
    <w:rsid w:val="00D76603"/>
    <w:rsid w:val="00D76AC0"/>
    <w:rsid w:val="00D7753B"/>
    <w:rsid w:val="00D80802"/>
    <w:rsid w:val="00D81F1B"/>
    <w:rsid w:val="00D835CA"/>
    <w:rsid w:val="00D83A8C"/>
    <w:rsid w:val="00D846CD"/>
    <w:rsid w:val="00D849EA"/>
    <w:rsid w:val="00D84A6C"/>
    <w:rsid w:val="00D84B56"/>
    <w:rsid w:val="00D8507C"/>
    <w:rsid w:val="00D854C7"/>
    <w:rsid w:val="00D856DF"/>
    <w:rsid w:val="00D857A1"/>
    <w:rsid w:val="00D8683A"/>
    <w:rsid w:val="00D90CF3"/>
    <w:rsid w:val="00D91D32"/>
    <w:rsid w:val="00D91E1F"/>
    <w:rsid w:val="00D920CE"/>
    <w:rsid w:val="00D9271F"/>
    <w:rsid w:val="00D934DF"/>
    <w:rsid w:val="00D94EC8"/>
    <w:rsid w:val="00D95420"/>
    <w:rsid w:val="00D954EC"/>
    <w:rsid w:val="00D964F8"/>
    <w:rsid w:val="00D978D5"/>
    <w:rsid w:val="00D9791F"/>
    <w:rsid w:val="00DA0AC5"/>
    <w:rsid w:val="00DA12FA"/>
    <w:rsid w:val="00DA183B"/>
    <w:rsid w:val="00DA1956"/>
    <w:rsid w:val="00DA2524"/>
    <w:rsid w:val="00DA28DD"/>
    <w:rsid w:val="00DA307C"/>
    <w:rsid w:val="00DA31BA"/>
    <w:rsid w:val="00DA35B9"/>
    <w:rsid w:val="00DA413A"/>
    <w:rsid w:val="00DA505F"/>
    <w:rsid w:val="00DA53CD"/>
    <w:rsid w:val="00DA600D"/>
    <w:rsid w:val="00DA6272"/>
    <w:rsid w:val="00DA68BF"/>
    <w:rsid w:val="00DA7707"/>
    <w:rsid w:val="00DA7752"/>
    <w:rsid w:val="00DB0184"/>
    <w:rsid w:val="00DB0565"/>
    <w:rsid w:val="00DB079E"/>
    <w:rsid w:val="00DB0D8B"/>
    <w:rsid w:val="00DB0DF0"/>
    <w:rsid w:val="00DB1668"/>
    <w:rsid w:val="00DB20A2"/>
    <w:rsid w:val="00DB2EFD"/>
    <w:rsid w:val="00DB4498"/>
    <w:rsid w:val="00DB4A85"/>
    <w:rsid w:val="00DB502C"/>
    <w:rsid w:val="00DB51D7"/>
    <w:rsid w:val="00DB5E8C"/>
    <w:rsid w:val="00DB63F8"/>
    <w:rsid w:val="00DB6DCE"/>
    <w:rsid w:val="00DB76D4"/>
    <w:rsid w:val="00DB7790"/>
    <w:rsid w:val="00DC0B70"/>
    <w:rsid w:val="00DC0FE2"/>
    <w:rsid w:val="00DC1094"/>
    <w:rsid w:val="00DC1A8A"/>
    <w:rsid w:val="00DC1BEC"/>
    <w:rsid w:val="00DC1D5F"/>
    <w:rsid w:val="00DC2774"/>
    <w:rsid w:val="00DC2818"/>
    <w:rsid w:val="00DC2D28"/>
    <w:rsid w:val="00DC2FA9"/>
    <w:rsid w:val="00DC3A95"/>
    <w:rsid w:val="00DC3AF7"/>
    <w:rsid w:val="00DC4A72"/>
    <w:rsid w:val="00DC4FCE"/>
    <w:rsid w:val="00DC5561"/>
    <w:rsid w:val="00DC582E"/>
    <w:rsid w:val="00DC5A5C"/>
    <w:rsid w:val="00DC658C"/>
    <w:rsid w:val="00DC6620"/>
    <w:rsid w:val="00DC7517"/>
    <w:rsid w:val="00DC7A8B"/>
    <w:rsid w:val="00DC7B44"/>
    <w:rsid w:val="00DD09CF"/>
    <w:rsid w:val="00DD13BC"/>
    <w:rsid w:val="00DD1626"/>
    <w:rsid w:val="00DD1984"/>
    <w:rsid w:val="00DD1EB0"/>
    <w:rsid w:val="00DD2F67"/>
    <w:rsid w:val="00DD2FEC"/>
    <w:rsid w:val="00DD49A3"/>
    <w:rsid w:val="00DD4A96"/>
    <w:rsid w:val="00DD4E3E"/>
    <w:rsid w:val="00DD5EC6"/>
    <w:rsid w:val="00DD6993"/>
    <w:rsid w:val="00DD6E66"/>
    <w:rsid w:val="00DD78A0"/>
    <w:rsid w:val="00DE0CBE"/>
    <w:rsid w:val="00DE0FB2"/>
    <w:rsid w:val="00DE1EBA"/>
    <w:rsid w:val="00DE29C5"/>
    <w:rsid w:val="00DE380D"/>
    <w:rsid w:val="00DE4132"/>
    <w:rsid w:val="00DE4CB2"/>
    <w:rsid w:val="00DE4F4E"/>
    <w:rsid w:val="00DE529E"/>
    <w:rsid w:val="00DE62E5"/>
    <w:rsid w:val="00DE661E"/>
    <w:rsid w:val="00DE6ED1"/>
    <w:rsid w:val="00DF02AB"/>
    <w:rsid w:val="00DF07B5"/>
    <w:rsid w:val="00DF151A"/>
    <w:rsid w:val="00DF1760"/>
    <w:rsid w:val="00DF1B14"/>
    <w:rsid w:val="00DF1C4E"/>
    <w:rsid w:val="00DF3450"/>
    <w:rsid w:val="00DF3AF7"/>
    <w:rsid w:val="00DF3C86"/>
    <w:rsid w:val="00DF4E28"/>
    <w:rsid w:val="00DF5D03"/>
    <w:rsid w:val="00DF5E50"/>
    <w:rsid w:val="00DF5EB5"/>
    <w:rsid w:val="00DF6163"/>
    <w:rsid w:val="00DF61F8"/>
    <w:rsid w:val="00DF638B"/>
    <w:rsid w:val="00DF6586"/>
    <w:rsid w:val="00DF69E5"/>
    <w:rsid w:val="00DF70E6"/>
    <w:rsid w:val="00DF73CC"/>
    <w:rsid w:val="00DF74DF"/>
    <w:rsid w:val="00E011CB"/>
    <w:rsid w:val="00E0164A"/>
    <w:rsid w:val="00E022BF"/>
    <w:rsid w:val="00E02631"/>
    <w:rsid w:val="00E048BD"/>
    <w:rsid w:val="00E049E6"/>
    <w:rsid w:val="00E04F9F"/>
    <w:rsid w:val="00E075F7"/>
    <w:rsid w:val="00E07BF5"/>
    <w:rsid w:val="00E1164F"/>
    <w:rsid w:val="00E1183B"/>
    <w:rsid w:val="00E11A45"/>
    <w:rsid w:val="00E11C99"/>
    <w:rsid w:val="00E11CA1"/>
    <w:rsid w:val="00E11F35"/>
    <w:rsid w:val="00E12F1F"/>
    <w:rsid w:val="00E14772"/>
    <w:rsid w:val="00E1606C"/>
    <w:rsid w:val="00E162FD"/>
    <w:rsid w:val="00E167FF"/>
    <w:rsid w:val="00E1707A"/>
    <w:rsid w:val="00E1714A"/>
    <w:rsid w:val="00E17788"/>
    <w:rsid w:val="00E204A5"/>
    <w:rsid w:val="00E20C0F"/>
    <w:rsid w:val="00E20EBF"/>
    <w:rsid w:val="00E219CB"/>
    <w:rsid w:val="00E21CEC"/>
    <w:rsid w:val="00E21E91"/>
    <w:rsid w:val="00E22394"/>
    <w:rsid w:val="00E226D7"/>
    <w:rsid w:val="00E227A1"/>
    <w:rsid w:val="00E22B4D"/>
    <w:rsid w:val="00E23064"/>
    <w:rsid w:val="00E23103"/>
    <w:rsid w:val="00E23331"/>
    <w:rsid w:val="00E233F5"/>
    <w:rsid w:val="00E24594"/>
    <w:rsid w:val="00E25A83"/>
    <w:rsid w:val="00E26581"/>
    <w:rsid w:val="00E2716A"/>
    <w:rsid w:val="00E27228"/>
    <w:rsid w:val="00E27310"/>
    <w:rsid w:val="00E27826"/>
    <w:rsid w:val="00E30921"/>
    <w:rsid w:val="00E31400"/>
    <w:rsid w:val="00E317BD"/>
    <w:rsid w:val="00E317CC"/>
    <w:rsid w:val="00E32115"/>
    <w:rsid w:val="00E33977"/>
    <w:rsid w:val="00E367D1"/>
    <w:rsid w:val="00E368FF"/>
    <w:rsid w:val="00E37724"/>
    <w:rsid w:val="00E37BBA"/>
    <w:rsid w:val="00E37EA5"/>
    <w:rsid w:val="00E403D2"/>
    <w:rsid w:val="00E41AC5"/>
    <w:rsid w:val="00E4205E"/>
    <w:rsid w:val="00E426FB"/>
    <w:rsid w:val="00E429CD"/>
    <w:rsid w:val="00E4387A"/>
    <w:rsid w:val="00E44A69"/>
    <w:rsid w:val="00E45047"/>
    <w:rsid w:val="00E45668"/>
    <w:rsid w:val="00E4617C"/>
    <w:rsid w:val="00E47B17"/>
    <w:rsid w:val="00E47D43"/>
    <w:rsid w:val="00E500B6"/>
    <w:rsid w:val="00E5056E"/>
    <w:rsid w:val="00E50A24"/>
    <w:rsid w:val="00E50D8B"/>
    <w:rsid w:val="00E5122F"/>
    <w:rsid w:val="00E5197A"/>
    <w:rsid w:val="00E51ADD"/>
    <w:rsid w:val="00E51B5A"/>
    <w:rsid w:val="00E524AD"/>
    <w:rsid w:val="00E529B0"/>
    <w:rsid w:val="00E53198"/>
    <w:rsid w:val="00E535F6"/>
    <w:rsid w:val="00E54F61"/>
    <w:rsid w:val="00E56A60"/>
    <w:rsid w:val="00E57740"/>
    <w:rsid w:val="00E57834"/>
    <w:rsid w:val="00E601D8"/>
    <w:rsid w:val="00E603C0"/>
    <w:rsid w:val="00E613BF"/>
    <w:rsid w:val="00E622C5"/>
    <w:rsid w:val="00E6265C"/>
    <w:rsid w:val="00E62830"/>
    <w:rsid w:val="00E62AF1"/>
    <w:rsid w:val="00E64055"/>
    <w:rsid w:val="00E64375"/>
    <w:rsid w:val="00E64CB5"/>
    <w:rsid w:val="00E659A8"/>
    <w:rsid w:val="00E6630A"/>
    <w:rsid w:val="00E66499"/>
    <w:rsid w:val="00E66509"/>
    <w:rsid w:val="00E66D49"/>
    <w:rsid w:val="00E6764A"/>
    <w:rsid w:val="00E70422"/>
    <w:rsid w:val="00E708E1"/>
    <w:rsid w:val="00E719F7"/>
    <w:rsid w:val="00E71E22"/>
    <w:rsid w:val="00E71F27"/>
    <w:rsid w:val="00E74025"/>
    <w:rsid w:val="00E747E4"/>
    <w:rsid w:val="00E74855"/>
    <w:rsid w:val="00E74F43"/>
    <w:rsid w:val="00E74FF5"/>
    <w:rsid w:val="00E756D8"/>
    <w:rsid w:val="00E75DF9"/>
    <w:rsid w:val="00E75E4A"/>
    <w:rsid w:val="00E76B99"/>
    <w:rsid w:val="00E77AE7"/>
    <w:rsid w:val="00E80C74"/>
    <w:rsid w:val="00E813A2"/>
    <w:rsid w:val="00E81DC5"/>
    <w:rsid w:val="00E81E0C"/>
    <w:rsid w:val="00E8226B"/>
    <w:rsid w:val="00E8268B"/>
    <w:rsid w:val="00E82C50"/>
    <w:rsid w:val="00E82E42"/>
    <w:rsid w:val="00E83241"/>
    <w:rsid w:val="00E83E72"/>
    <w:rsid w:val="00E85127"/>
    <w:rsid w:val="00E852D6"/>
    <w:rsid w:val="00E87980"/>
    <w:rsid w:val="00E87D29"/>
    <w:rsid w:val="00E90067"/>
    <w:rsid w:val="00E904CA"/>
    <w:rsid w:val="00E919DE"/>
    <w:rsid w:val="00E91B50"/>
    <w:rsid w:val="00E91C41"/>
    <w:rsid w:val="00E91FDA"/>
    <w:rsid w:val="00E92215"/>
    <w:rsid w:val="00E92D13"/>
    <w:rsid w:val="00E93553"/>
    <w:rsid w:val="00E93AAF"/>
    <w:rsid w:val="00E93CBE"/>
    <w:rsid w:val="00E9476E"/>
    <w:rsid w:val="00E9540E"/>
    <w:rsid w:val="00E9655D"/>
    <w:rsid w:val="00E9713D"/>
    <w:rsid w:val="00E97391"/>
    <w:rsid w:val="00EA0D3B"/>
    <w:rsid w:val="00EA0D4D"/>
    <w:rsid w:val="00EA1369"/>
    <w:rsid w:val="00EA1D69"/>
    <w:rsid w:val="00EA1FC5"/>
    <w:rsid w:val="00EA342E"/>
    <w:rsid w:val="00EA34DD"/>
    <w:rsid w:val="00EA358F"/>
    <w:rsid w:val="00EA3731"/>
    <w:rsid w:val="00EA3B26"/>
    <w:rsid w:val="00EA44C9"/>
    <w:rsid w:val="00EA4A4C"/>
    <w:rsid w:val="00EA4EBD"/>
    <w:rsid w:val="00EA51F4"/>
    <w:rsid w:val="00EA56CB"/>
    <w:rsid w:val="00EA5F8D"/>
    <w:rsid w:val="00EA7196"/>
    <w:rsid w:val="00EB0308"/>
    <w:rsid w:val="00EB044B"/>
    <w:rsid w:val="00EB0991"/>
    <w:rsid w:val="00EB1799"/>
    <w:rsid w:val="00EB2896"/>
    <w:rsid w:val="00EB35F6"/>
    <w:rsid w:val="00EB3881"/>
    <w:rsid w:val="00EB3F62"/>
    <w:rsid w:val="00EB404B"/>
    <w:rsid w:val="00EB4075"/>
    <w:rsid w:val="00EB4823"/>
    <w:rsid w:val="00EB59A7"/>
    <w:rsid w:val="00EB600C"/>
    <w:rsid w:val="00EB6C46"/>
    <w:rsid w:val="00EB6E10"/>
    <w:rsid w:val="00EB7A79"/>
    <w:rsid w:val="00EC0A21"/>
    <w:rsid w:val="00EC0CCA"/>
    <w:rsid w:val="00EC0E54"/>
    <w:rsid w:val="00EC1071"/>
    <w:rsid w:val="00EC1F5C"/>
    <w:rsid w:val="00EC200B"/>
    <w:rsid w:val="00EC2BF9"/>
    <w:rsid w:val="00EC316E"/>
    <w:rsid w:val="00EC31BB"/>
    <w:rsid w:val="00EC33E2"/>
    <w:rsid w:val="00EC390E"/>
    <w:rsid w:val="00EC49A6"/>
    <w:rsid w:val="00EC5376"/>
    <w:rsid w:val="00EC606F"/>
    <w:rsid w:val="00EC7538"/>
    <w:rsid w:val="00EC7AC9"/>
    <w:rsid w:val="00ED1242"/>
    <w:rsid w:val="00ED1BD8"/>
    <w:rsid w:val="00ED30A2"/>
    <w:rsid w:val="00ED3571"/>
    <w:rsid w:val="00ED37B0"/>
    <w:rsid w:val="00ED3A4B"/>
    <w:rsid w:val="00ED3EEC"/>
    <w:rsid w:val="00ED41B9"/>
    <w:rsid w:val="00ED637F"/>
    <w:rsid w:val="00ED66F5"/>
    <w:rsid w:val="00ED673E"/>
    <w:rsid w:val="00ED7799"/>
    <w:rsid w:val="00ED7A58"/>
    <w:rsid w:val="00ED7B5F"/>
    <w:rsid w:val="00EE0389"/>
    <w:rsid w:val="00EE19BD"/>
    <w:rsid w:val="00EE2A57"/>
    <w:rsid w:val="00EE2BBD"/>
    <w:rsid w:val="00EE2CC1"/>
    <w:rsid w:val="00EE3054"/>
    <w:rsid w:val="00EE326D"/>
    <w:rsid w:val="00EE347F"/>
    <w:rsid w:val="00EE3C25"/>
    <w:rsid w:val="00EE425C"/>
    <w:rsid w:val="00EE498B"/>
    <w:rsid w:val="00EE4AB1"/>
    <w:rsid w:val="00EE544E"/>
    <w:rsid w:val="00EE5B22"/>
    <w:rsid w:val="00EE683E"/>
    <w:rsid w:val="00EE78A9"/>
    <w:rsid w:val="00EE7F91"/>
    <w:rsid w:val="00EE7FE6"/>
    <w:rsid w:val="00EF1A03"/>
    <w:rsid w:val="00EF1C19"/>
    <w:rsid w:val="00EF2871"/>
    <w:rsid w:val="00EF3B7E"/>
    <w:rsid w:val="00EF40A5"/>
    <w:rsid w:val="00EF4353"/>
    <w:rsid w:val="00EF4601"/>
    <w:rsid w:val="00EF4699"/>
    <w:rsid w:val="00EF4999"/>
    <w:rsid w:val="00EF55CD"/>
    <w:rsid w:val="00EF5625"/>
    <w:rsid w:val="00EF5C63"/>
    <w:rsid w:val="00EF5ED3"/>
    <w:rsid w:val="00EF65FE"/>
    <w:rsid w:val="00EF6F70"/>
    <w:rsid w:val="00EF7007"/>
    <w:rsid w:val="00EF72BE"/>
    <w:rsid w:val="00EF78E5"/>
    <w:rsid w:val="00F000C9"/>
    <w:rsid w:val="00F002E0"/>
    <w:rsid w:val="00F0090F"/>
    <w:rsid w:val="00F02147"/>
    <w:rsid w:val="00F029B1"/>
    <w:rsid w:val="00F04780"/>
    <w:rsid w:val="00F04E6D"/>
    <w:rsid w:val="00F05AE3"/>
    <w:rsid w:val="00F05CC2"/>
    <w:rsid w:val="00F06BED"/>
    <w:rsid w:val="00F06CBA"/>
    <w:rsid w:val="00F079E9"/>
    <w:rsid w:val="00F07EA3"/>
    <w:rsid w:val="00F1310E"/>
    <w:rsid w:val="00F13149"/>
    <w:rsid w:val="00F141B2"/>
    <w:rsid w:val="00F14882"/>
    <w:rsid w:val="00F14999"/>
    <w:rsid w:val="00F14D68"/>
    <w:rsid w:val="00F15516"/>
    <w:rsid w:val="00F16701"/>
    <w:rsid w:val="00F16703"/>
    <w:rsid w:val="00F211D7"/>
    <w:rsid w:val="00F212A3"/>
    <w:rsid w:val="00F21725"/>
    <w:rsid w:val="00F22C4B"/>
    <w:rsid w:val="00F22FAD"/>
    <w:rsid w:val="00F232A8"/>
    <w:rsid w:val="00F23B54"/>
    <w:rsid w:val="00F23B8B"/>
    <w:rsid w:val="00F247DF"/>
    <w:rsid w:val="00F24976"/>
    <w:rsid w:val="00F24BF6"/>
    <w:rsid w:val="00F24D3B"/>
    <w:rsid w:val="00F26B24"/>
    <w:rsid w:val="00F2739E"/>
    <w:rsid w:val="00F275A4"/>
    <w:rsid w:val="00F27D21"/>
    <w:rsid w:val="00F30169"/>
    <w:rsid w:val="00F3065E"/>
    <w:rsid w:val="00F31159"/>
    <w:rsid w:val="00F32A3D"/>
    <w:rsid w:val="00F33A55"/>
    <w:rsid w:val="00F33E6B"/>
    <w:rsid w:val="00F36CFE"/>
    <w:rsid w:val="00F37417"/>
    <w:rsid w:val="00F37795"/>
    <w:rsid w:val="00F377CF"/>
    <w:rsid w:val="00F40439"/>
    <w:rsid w:val="00F40D0A"/>
    <w:rsid w:val="00F40ED0"/>
    <w:rsid w:val="00F41D1D"/>
    <w:rsid w:val="00F41FE3"/>
    <w:rsid w:val="00F4220D"/>
    <w:rsid w:val="00F42D56"/>
    <w:rsid w:val="00F430FE"/>
    <w:rsid w:val="00F434A1"/>
    <w:rsid w:val="00F4394A"/>
    <w:rsid w:val="00F43A38"/>
    <w:rsid w:val="00F44447"/>
    <w:rsid w:val="00F457DC"/>
    <w:rsid w:val="00F4587B"/>
    <w:rsid w:val="00F46DA2"/>
    <w:rsid w:val="00F503CF"/>
    <w:rsid w:val="00F503D7"/>
    <w:rsid w:val="00F506E9"/>
    <w:rsid w:val="00F50743"/>
    <w:rsid w:val="00F5176D"/>
    <w:rsid w:val="00F55607"/>
    <w:rsid w:val="00F55664"/>
    <w:rsid w:val="00F557C4"/>
    <w:rsid w:val="00F55D5A"/>
    <w:rsid w:val="00F56618"/>
    <w:rsid w:val="00F575E1"/>
    <w:rsid w:val="00F57706"/>
    <w:rsid w:val="00F57F18"/>
    <w:rsid w:val="00F60FCD"/>
    <w:rsid w:val="00F615F4"/>
    <w:rsid w:val="00F615F5"/>
    <w:rsid w:val="00F62642"/>
    <w:rsid w:val="00F627A1"/>
    <w:rsid w:val="00F62A85"/>
    <w:rsid w:val="00F62DD1"/>
    <w:rsid w:val="00F63004"/>
    <w:rsid w:val="00F631AB"/>
    <w:rsid w:val="00F64FA5"/>
    <w:rsid w:val="00F6529C"/>
    <w:rsid w:val="00F670BE"/>
    <w:rsid w:val="00F67A28"/>
    <w:rsid w:val="00F67FE1"/>
    <w:rsid w:val="00F70364"/>
    <w:rsid w:val="00F705BA"/>
    <w:rsid w:val="00F70A2E"/>
    <w:rsid w:val="00F70DE8"/>
    <w:rsid w:val="00F71A77"/>
    <w:rsid w:val="00F71CD3"/>
    <w:rsid w:val="00F7287C"/>
    <w:rsid w:val="00F73FC1"/>
    <w:rsid w:val="00F7458F"/>
    <w:rsid w:val="00F74FC5"/>
    <w:rsid w:val="00F756C6"/>
    <w:rsid w:val="00F75B3C"/>
    <w:rsid w:val="00F7606A"/>
    <w:rsid w:val="00F76D0C"/>
    <w:rsid w:val="00F773B7"/>
    <w:rsid w:val="00F7779C"/>
    <w:rsid w:val="00F80EAF"/>
    <w:rsid w:val="00F81308"/>
    <w:rsid w:val="00F814A0"/>
    <w:rsid w:val="00F81DD7"/>
    <w:rsid w:val="00F83D94"/>
    <w:rsid w:val="00F8522E"/>
    <w:rsid w:val="00F85907"/>
    <w:rsid w:val="00F8602C"/>
    <w:rsid w:val="00F87E19"/>
    <w:rsid w:val="00F90DDE"/>
    <w:rsid w:val="00F90F38"/>
    <w:rsid w:val="00F90F3E"/>
    <w:rsid w:val="00F910F1"/>
    <w:rsid w:val="00F916AD"/>
    <w:rsid w:val="00F93B9B"/>
    <w:rsid w:val="00F94098"/>
    <w:rsid w:val="00F951F9"/>
    <w:rsid w:val="00F965FF"/>
    <w:rsid w:val="00F96C49"/>
    <w:rsid w:val="00FA0292"/>
    <w:rsid w:val="00FA04E4"/>
    <w:rsid w:val="00FA0FBE"/>
    <w:rsid w:val="00FA14D5"/>
    <w:rsid w:val="00FA259A"/>
    <w:rsid w:val="00FA3A8E"/>
    <w:rsid w:val="00FA5120"/>
    <w:rsid w:val="00FA5C06"/>
    <w:rsid w:val="00FA65EF"/>
    <w:rsid w:val="00FA6A6B"/>
    <w:rsid w:val="00FA6BC0"/>
    <w:rsid w:val="00FA78E8"/>
    <w:rsid w:val="00FA7C81"/>
    <w:rsid w:val="00FB0045"/>
    <w:rsid w:val="00FB0CE6"/>
    <w:rsid w:val="00FB161D"/>
    <w:rsid w:val="00FB3433"/>
    <w:rsid w:val="00FB3FAD"/>
    <w:rsid w:val="00FB4E2F"/>
    <w:rsid w:val="00FB6BC5"/>
    <w:rsid w:val="00FB6D78"/>
    <w:rsid w:val="00FB6DB2"/>
    <w:rsid w:val="00FB758F"/>
    <w:rsid w:val="00FB7F13"/>
    <w:rsid w:val="00FB7F7E"/>
    <w:rsid w:val="00FC1ED4"/>
    <w:rsid w:val="00FC25CE"/>
    <w:rsid w:val="00FC2830"/>
    <w:rsid w:val="00FC4025"/>
    <w:rsid w:val="00FC4CF3"/>
    <w:rsid w:val="00FC6039"/>
    <w:rsid w:val="00FC6AF9"/>
    <w:rsid w:val="00FD00AE"/>
    <w:rsid w:val="00FD059F"/>
    <w:rsid w:val="00FD0CC2"/>
    <w:rsid w:val="00FD14DA"/>
    <w:rsid w:val="00FD1818"/>
    <w:rsid w:val="00FD1C67"/>
    <w:rsid w:val="00FD1CD9"/>
    <w:rsid w:val="00FD275F"/>
    <w:rsid w:val="00FD3780"/>
    <w:rsid w:val="00FD3C79"/>
    <w:rsid w:val="00FD3D66"/>
    <w:rsid w:val="00FD4CDE"/>
    <w:rsid w:val="00FD548E"/>
    <w:rsid w:val="00FD5CB5"/>
    <w:rsid w:val="00FD7528"/>
    <w:rsid w:val="00FE176E"/>
    <w:rsid w:val="00FE189E"/>
    <w:rsid w:val="00FE1C11"/>
    <w:rsid w:val="00FE2731"/>
    <w:rsid w:val="00FE3225"/>
    <w:rsid w:val="00FE4E68"/>
    <w:rsid w:val="00FE5564"/>
    <w:rsid w:val="00FE5B2F"/>
    <w:rsid w:val="00FE6697"/>
    <w:rsid w:val="00FE6FB5"/>
    <w:rsid w:val="00FE7396"/>
    <w:rsid w:val="00FE7DE9"/>
    <w:rsid w:val="00FF0B34"/>
    <w:rsid w:val="00FF1DB9"/>
    <w:rsid w:val="00FF2A74"/>
    <w:rsid w:val="00FF2CB1"/>
    <w:rsid w:val="00FF3201"/>
    <w:rsid w:val="00FF401F"/>
    <w:rsid w:val="00FF40B1"/>
    <w:rsid w:val="00FF465A"/>
    <w:rsid w:val="00FF46DC"/>
    <w:rsid w:val="00FF4B8D"/>
    <w:rsid w:val="00FF5855"/>
    <w:rsid w:val="00FF69EC"/>
    <w:rsid w:val="00FF6BB2"/>
    <w:rsid w:val="00FF6C0B"/>
    <w:rsid w:val="00FF7380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lang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4"/>
      <w:lang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ELIZ_AZ_PS" w:hAnsi="ELIZ_AZ_PS"/>
      <w:b/>
      <w:sz w:val="24"/>
      <w:lang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lang/>
    </w:rPr>
  </w:style>
  <w:style w:type="paragraph" w:styleId="7">
    <w:name w:val="heading 7"/>
    <w:basedOn w:val="a"/>
    <w:next w:val="a"/>
    <w:link w:val="70"/>
    <w:qFormat/>
    <w:pPr>
      <w:keepNext/>
      <w:ind w:left="284" w:right="283"/>
      <w:jc w:val="center"/>
      <w:outlineLvl w:val="6"/>
    </w:pPr>
    <w:rPr>
      <w:b/>
      <w:lang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ascii="Peterburg" w:hAnsi="Peterburg"/>
      <w:b/>
      <w:sz w:val="36"/>
      <w:lang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Pr>
      <w:lang/>
    </w:rPr>
  </w:style>
  <w:style w:type="paragraph" w:styleId="a5">
    <w:name w:val="Body Text Indent"/>
    <w:basedOn w:val="a"/>
    <w:link w:val="a6"/>
    <w:pPr>
      <w:ind w:left="-426"/>
      <w:jc w:val="both"/>
    </w:pPr>
    <w:rPr>
      <w:lang/>
    </w:rPr>
  </w:style>
  <w:style w:type="paragraph" w:styleId="21">
    <w:name w:val="Body Text 2"/>
    <w:basedOn w:val="a"/>
    <w:link w:val="22"/>
    <w:pPr>
      <w:jc w:val="both"/>
    </w:pPr>
    <w:rPr>
      <w:lang/>
    </w:rPr>
  </w:style>
  <w:style w:type="paragraph" w:styleId="23">
    <w:name w:val="Body Text Indent 2"/>
    <w:basedOn w:val="a"/>
    <w:link w:val="24"/>
    <w:pPr>
      <w:ind w:left="567"/>
      <w:jc w:val="both"/>
    </w:pPr>
    <w:rPr>
      <w:lang/>
    </w:rPr>
  </w:style>
  <w:style w:type="paragraph" w:styleId="31">
    <w:name w:val="Body Text Indent 3"/>
    <w:basedOn w:val="a"/>
    <w:link w:val="32"/>
    <w:pPr>
      <w:ind w:firstLine="284"/>
      <w:jc w:val="both"/>
    </w:pPr>
    <w:rPr>
      <w:lang/>
    </w:rPr>
  </w:style>
  <w:style w:type="paragraph" w:styleId="33">
    <w:name w:val="Body Text 3"/>
    <w:basedOn w:val="a"/>
    <w:link w:val="34"/>
    <w:pPr>
      <w:ind w:right="43"/>
      <w:jc w:val="both"/>
    </w:pPr>
    <w:rPr>
      <w:lang/>
    </w:rPr>
  </w:style>
  <w:style w:type="character" w:styleId="a7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link w:val="a9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rsid w:val="00895B3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95B3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1471B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styleId="af">
    <w:name w:val="page number"/>
    <w:basedOn w:val="a0"/>
    <w:rsid w:val="0041471B"/>
  </w:style>
  <w:style w:type="paragraph" w:styleId="af0">
    <w:name w:val="header"/>
    <w:aliases w:val="Titul,Heder"/>
    <w:basedOn w:val="a"/>
    <w:link w:val="af1"/>
    <w:uiPriority w:val="99"/>
    <w:rsid w:val="0041471B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styleId="af2">
    <w:name w:val="annotation text"/>
    <w:basedOn w:val="a"/>
    <w:link w:val="af3"/>
    <w:rsid w:val="006D4D44"/>
    <w:rPr>
      <w:sz w:val="20"/>
    </w:rPr>
  </w:style>
  <w:style w:type="paragraph" w:customStyle="1" w:styleId="11">
    <w:name w:val="Текст примечания1"/>
    <w:basedOn w:val="a"/>
    <w:rsid w:val="00FD548E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FD548E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customStyle="1" w:styleId="ConsNormal">
    <w:name w:val="ConsNormal"/>
    <w:rsid w:val="00FD548E"/>
    <w:pPr>
      <w:widowControl w:val="0"/>
      <w:ind w:firstLine="720"/>
    </w:pPr>
    <w:rPr>
      <w:rFonts w:ascii="Arial" w:hAnsi="Arial"/>
      <w:snapToGrid w:val="0"/>
    </w:rPr>
  </w:style>
  <w:style w:type="paragraph" w:customStyle="1" w:styleId="p6">
    <w:name w:val="p6"/>
    <w:basedOn w:val="a"/>
    <w:uiPriority w:val="99"/>
    <w:rsid w:val="00D7753B"/>
    <w:pPr>
      <w:spacing w:before="100" w:beforeAutospacing="1" w:after="100" w:afterAutospacing="1"/>
      <w:jc w:val="both"/>
    </w:pPr>
    <w:rPr>
      <w:szCs w:val="28"/>
    </w:rPr>
  </w:style>
  <w:style w:type="paragraph" w:customStyle="1" w:styleId="p4">
    <w:name w:val="p4"/>
    <w:basedOn w:val="a"/>
    <w:rsid w:val="0065784D"/>
    <w:pPr>
      <w:spacing w:before="100" w:beforeAutospacing="1" w:after="100" w:afterAutospacing="1"/>
      <w:jc w:val="center"/>
    </w:pPr>
    <w:rPr>
      <w:szCs w:val="28"/>
    </w:rPr>
  </w:style>
  <w:style w:type="paragraph" w:customStyle="1" w:styleId="p5">
    <w:name w:val="p5"/>
    <w:basedOn w:val="a"/>
    <w:rsid w:val="0065784D"/>
    <w:pPr>
      <w:spacing w:before="100" w:beforeAutospacing="1" w:after="100" w:afterAutospacing="1"/>
    </w:pPr>
    <w:rPr>
      <w:szCs w:val="28"/>
    </w:rPr>
  </w:style>
  <w:style w:type="character" w:customStyle="1" w:styleId="s15">
    <w:name w:val="s15"/>
    <w:rsid w:val="0065784D"/>
    <w:rPr>
      <w:b/>
      <w:bCs/>
    </w:rPr>
  </w:style>
  <w:style w:type="paragraph" w:customStyle="1" w:styleId="p17">
    <w:name w:val="p17"/>
    <w:basedOn w:val="a"/>
    <w:rsid w:val="001F3A36"/>
    <w:pPr>
      <w:spacing w:before="100" w:beforeAutospacing="1" w:after="100" w:afterAutospacing="1"/>
    </w:pPr>
    <w:rPr>
      <w:szCs w:val="28"/>
    </w:rPr>
  </w:style>
  <w:style w:type="character" w:customStyle="1" w:styleId="s41">
    <w:name w:val="s41"/>
    <w:rsid w:val="001F3A36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1F3A36"/>
    <w:pPr>
      <w:spacing w:before="100" w:beforeAutospacing="1" w:after="100" w:afterAutospacing="1"/>
      <w:jc w:val="both"/>
    </w:pPr>
    <w:rPr>
      <w:szCs w:val="28"/>
    </w:rPr>
  </w:style>
  <w:style w:type="paragraph" w:customStyle="1" w:styleId="p14">
    <w:name w:val="p14"/>
    <w:basedOn w:val="a"/>
    <w:rsid w:val="001F3A36"/>
    <w:pPr>
      <w:spacing w:before="100" w:beforeAutospacing="1" w:after="100" w:afterAutospacing="1"/>
      <w:jc w:val="center"/>
    </w:pPr>
    <w:rPr>
      <w:szCs w:val="28"/>
    </w:rPr>
  </w:style>
  <w:style w:type="paragraph" w:customStyle="1" w:styleId="p33">
    <w:name w:val="p33"/>
    <w:basedOn w:val="a"/>
    <w:rsid w:val="00E118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26">
    <w:name w:val="p26"/>
    <w:basedOn w:val="a"/>
    <w:rsid w:val="004D0959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61">
    <w:name w:val="s61"/>
    <w:rsid w:val="00157A54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782C64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41">
    <w:name w:val="p41"/>
    <w:basedOn w:val="a"/>
    <w:rsid w:val="00782C64"/>
    <w:pPr>
      <w:spacing w:before="100" w:beforeAutospacing="1" w:after="100" w:afterAutospacing="1"/>
      <w:ind w:firstLine="540"/>
      <w:jc w:val="both"/>
    </w:pPr>
    <w:rPr>
      <w:szCs w:val="28"/>
    </w:rPr>
  </w:style>
  <w:style w:type="character" w:customStyle="1" w:styleId="s71">
    <w:name w:val="s71"/>
    <w:rsid w:val="00782C64"/>
    <w:rPr>
      <w:sz w:val="28"/>
      <w:szCs w:val="28"/>
    </w:rPr>
  </w:style>
  <w:style w:type="paragraph" w:customStyle="1" w:styleId="p44">
    <w:name w:val="p44"/>
    <w:basedOn w:val="a"/>
    <w:rsid w:val="006120FB"/>
    <w:pPr>
      <w:spacing w:before="100" w:beforeAutospacing="1" w:after="100" w:afterAutospacing="1"/>
      <w:ind w:firstLine="560"/>
      <w:jc w:val="both"/>
    </w:pPr>
    <w:rPr>
      <w:szCs w:val="28"/>
    </w:rPr>
  </w:style>
  <w:style w:type="paragraph" w:customStyle="1" w:styleId="p45">
    <w:name w:val="p45"/>
    <w:basedOn w:val="a"/>
    <w:rsid w:val="006120FB"/>
    <w:pPr>
      <w:spacing w:before="100" w:beforeAutospacing="1" w:after="100" w:afterAutospacing="1"/>
      <w:ind w:left="560"/>
      <w:jc w:val="both"/>
    </w:pPr>
    <w:rPr>
      <w:szCs w:val="28"/>
    </w:rPr>
  </w:style>
  <w:style w:type="paragraph" w:customStyle="1" w:styleId="p1">
    <w:name w:val="p1"/>
    <w:basedOn w:val="a"/>
    <w:rsid w:val="0004611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3">
    <w:name w:val="p3"/>
    <w:basedOn w:val="a"/>
    <w:rsid w:val="0004611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46115"/>
    <w:pPr>
      <w:spacing w:before="100" w:beforeAutospacing="1" w:after="100" w:afterAutospacing="1"/>
    </w:pPr>
    <w:rPr>
      <w:sz w:val="24"/>
      <w:szCs w:val="24"/>
    </w:rPr>
  </w:style>
  <w:style w:type="character" w:customStyle="1" w:styleId="s81">
    <w:name w:val="s81"/>
    <w:rsid w:val="00046115"/>
    <w:rPr>
      <w:i/>
      <w:iCs/>
    </w:rPr>
  </w:style>
  <w:style w:type="paragraph" w:customStyle="1" w:styleId="p43">
    <w:name w:val="p43"/>
    <w:basedOn w:val="a"/>
    <w:rsid w:val="00CA496C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42">
    <w:name w:val="p42"/>
    <w:basedOn w:val="a"/>
    <w:rsid w:val="008E69D2"/>
    <w:pPr>
      <w:spacing w:before="100" w:beforeAutospacing="1" w:after="100" w:afterAutospacing="1"/>
      <w:ind w:firstLine="560"/>
      <w:jc w:val="center"/>
    </w:pPr>
    <w:rPr>
      <w:szCs w:val="28"/>
    </w:rPr>
  </w:style>
  <w:style w:type="paragraph" w:customStyle="1" w:styleId="p47">
    <w:name w:val="p47"/>
    <w:basedOn w:val="a"/>
    <w:rsid w:val="008E69D2"/>
    <w:pPr>
      <w:spacing w:before="100" w:beforeAutospacing="1" w:after="100" w:afterAutospacing="1"/>
      <w:ind w:left="1760" w:hanging="1200"/>
      <w:jc w:val="both"/>
    </w:pPr>
    <w:rPr>
      <w:szCs w:val="28"/>
    </w:rPr>
  </w:style>
  <w:style w:type="paragraph" w:customStyle="1" w:styleId="p48">
    <w:name w:val="p48"/>
    <w:basedOn w:val="a"/>
    <w:rsid w:val="008E69D2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basedOn w:val="a0"/>
    <w:rsid w:val="008E69D2"/>
  </w:style>
  <w:style w:type="character" w:customStyle="1" w:styleId="s101">
    <w:name w:val="s101"/>
    <w:rsid w:val="008E69D2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5E22E9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5E22E9"/>
    <w:pPr>
      <w:spacing w:before="100" w:beforeAutospacing="1" w:after="100" w:afterAutospacing="1"/>
    </w:pPr>
    <w:rPr>
      <w:sz w:val="20"/>
    </w:rPr>
  </w:style>
  <w:style w:type="paragraph" w:customStyle="1" w:styleId="p32">
    <w:name w:val="p32"/>
    <w:basedOn w:val="a"/>
    <w:rsid w:val="005E22E9"/>
    <w:pPr>
      <w:spacing w:before="100" w:beforeAutospacing="1" w:after="100" w:afterAutospacing="1"/>
    </w:pPr>
    <w:rPr>
      <w:szCs w:val="28"/>
    </w:rPr>
  </w:style>
  <w:style w:type="paragraph" w:customStyle="1" w:styleId="p35">
    <w:name w:val="p35"/>
    <w:basedOn w:val="a"/>
    <w:rsid w:val="005E22E9"/>
    <w:pPr>
      <w:spacing w:before="100" w:beforeAutospacing="1" w:after="100" w:afterAutospacing="1"/>
    </w:pPr>
    <w:rPr>
      <w:szCs w:val="28"/>
    </w:rPr>
  </w:style>
  <w:style w:type="paragraph" w:customStyle="1" w:styleId="p49">
    <w:name w:val="p49"/>
    <w:basedOn w:val="a"/>
    <w:rsid w:val="005E22E9"/>
    <w:pPr>
      <w:spacing w:before="100" w:beforeAutospacing="1" w:after="100" w:afterAutospacing="1"/>
      <w:ind w:left="374" w:hanging="374"/>
      <w:jc w:val="both"/>
    </w:pPr>
    <w:rPr>
      <w:szCs w:val="28"/>
    </w:rPr>
  </w:style>
  <w:style w:type="paragraph" w:customStyle="1" w:styleId="p50">
    <w:name w:val="p50"/>
    <w:basedOn w:val="a"/>
    <w:rsid w:val="005E22E9"/>
    <w:pPr>
      <w:spacing w:before="100" w:beforeAutospacing="1" w:after="100" w:afterAutospacing="1"/>
      <w:ind w:left="284"/>
      <w:jc w:val="both"/>
    </w:pPr>
    <w:rPr>
      <w:szCs w:val="28"/>
    </w:rPr>
  </w:style>
  <w:style w:type="paragraph" w:customStyle="1" w:styleId="p51">
    <w:name w:val="p51"/>
    <w:basedOn w:val="a"/>
    <w:rsid w:val="005E22E9"/>
    <w:pPr>
      <w:spacing w:before="100" w:beforeAutospacing="1" w:after="100" w:afterAutospacing="1"/>
      <w:ind w:left="141"/>
      <w:jc w:val="both"/>
    </w:pPr>
    <w:rPr>
      <w:szCs w:val="28"/>
    </w:rPr>
  </w:style>
  <w:style w:type="paragraph" w:customStyle="1" w:styleId="p53">
    <w:name w:val="p53"/>
    <w:basedOn w:val="a"/>
    <w:rsid w:val="005E22E9"/>
    <w:pPr>
      <w:spacing w:before="100" w:beforeAutospacing="1" w:after="100" w:afterAutospacing="1"/>
      <w:jc w:val="both"/>
    </w:pPr>
    <w:rPr>
      <w:sz w:val="20"/>
    </w:rPr>
  </w:style>
  <w:style w:type="paragraph" w:customStyle="1" w:styleId="p54">
    <w:name w:val="p54"/>
    <w:basedOn w:val="a"/>
    <w:rsid w:val="005E22E9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5E22E9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56">
    <w:name w:val="p56"/>
    <w:basedOn w:val="a"/>
    <w:rsid w:val="005E22E9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5E22E9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5E22E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5E22E9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basedOn w:val="a0"/>
    <w:rsid w:val="005E22E9"/>
  </w:style>
  <w:style w:type="character" w:customStyle="1" w:styleId="s121">
    <w:name w:val="s121"/>
    <w:rsid w:val="005E22E9"/>
    <w:rPr>
      <w:shd w:val="clear" w:color="auto" w:fill="FFFF00"/>
    </w:rPr>
  </w:style>
  <w:style w:type="character" w:customStyle="1" w:styleId="s131">
    <w:name w:val="s131"/>
    <w:rsid w:val="005E22E9"/>
    <w:rPr>
      <w:b/>
      <w:bCs/>
      <w:i/>
      <w:iCs/>
    </w:rPr>
  </w:style>
  <w:style w:type="character" w:customStyle="1" w:styleId="s141">
    <w:name w:val="s141"/>
    <w:rsid w:val="005E22E9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596896"/>
    <w:pPr>
      <w:spacing w:before="100" w:beforeAutospacing="1" w:after="100" w:afterAutospacing="1"/>
      <w:ind w:left="-4" w:right="-108"/>
      <w:jc w:val="center"/>
    </w:pPr>
    <w:rPr>
      <w:sz w:val="24"/>
      <w:szCs w:val="24"/>
    </w:rPr>
  </w:style>
  <w:style w:type="character" w:customStyle="1" w:styleId="af3">
    <w:name w:val="Текст примечания Знак"/>
    <w:link w:val="af2"/>
    <w:rsid w:val="004758C3"/>
  </w:style>
  <w:style w:type="paragraph" w:customStyle="1" w:styleId="12">
    <w:name w:val="Без интервала1"/>
    <w:uiPriority w:val="99"/>
    <w:rsid w:val="004758C3"/>
    <w:rPr>
      <w:rFonts w:eastAsia="Calibri"/>
      <w:sz w:val="24"/>
      <w:szCs w:val="24"/>
    </w:rPr>
  </w:style>
  <w:style w:type="paragraph" w:customStyle="1" w:styleId="25">
    <w:name w:val="Стиль2"/>
    <w:basedOn w:val="a"/>
    <w:rsid w:val="00C52031"/>
    <w:pPr>
      <w:ind w:firstLine="709"/>
      <w:jc w:val="both"/>
    </w:pPr>
  </w:style>
  <w:style w:type="character" w:customStyle="1" w:styleId="a9">
    <w:name w:val="Без интервала Знак"/>
    <w:link w:val="a8"/>
    <w:rsid w:val="00583E25"/>
    <w:rPr>
      <w:sz w:val="24"/>
      <w:szCs w:val="24"/>
      <w:lang w:bidi="ar-SA"/>
    </w:rPr>
  </w:style>
  <w:style w:type="character" w:customStyle="1" w:styleId="af1">
    <w:name w:val="Верхний колонтитул Знак"/>
    <w:aliases w:val="Titul Знак,Heder Знак"/>
    <w:link w:val="af0"/>
    <w:uiPriority w:val="99"/>
    <w:rsid w:val="008166FC"/>
    <w:rPr>
      <w:sz w:val="24"/>
      <w:szCs w:val="24"/>
    </w:rPr>
  </w:style>
  <w:style w:type="character" w:customStyle="1" w:styleId="a4">
    <w:name w:val="Основной текст Знак"/>
    <w:link w:val="a3"/>
    <w:rsid w:val="000C0E60"/>
    <w:rPr>
      <w:sz w:val="28"/>
    </w:rPr>
  </w:style>
  <w:style w:type="character" w:customStyle="1" w:styleId="10">
    <w:name w:val="Заголовок 1 Знак"/>
    <w:link w:val="1"/>
    <w:rsid w:val="007D385B"/>
    <w:rPr>
      <w:sz w:val="28"/>
    </w:rPr>
  </w:style>
  <w:style w:type="character" w:customStyle="1" w:styleId="20">
    <w:name w:val="Заголовок 2 Знак"/>
    <w:link w:val="2"/>
    <w:rsid w:val="007D385B"/>
    <w:rPr>
      <w:sz w:val="28"/>
    </w:rPr>
  </w:style>
  <w:style w:type="character" w:customStyle="1" w:styleId="30">
    <w:name w:val="Заголовок 3 Знак"/>
    <w:link w:val="3"/>
    <w:rsid w:val="007D385B"/>
    <w:rPr>
      <w:sz w:val="24"/>
    </w:rPr>
  </w:style>
  <w:style w:type="character" w:customStyle="1" w:styleId="40">
    <w:name w:val="Заголовок 4 Знак"/>
    <w:link w:val="4"/>
    <w:rsid w:val="007D385B"/>
    <w:rPr>
      <w:rFonts w:ascii="ELIZ_AZ_PS" w:hAnsi="ELIZ_AZ_PS"/>
      <w:b/>
      <w:sz w:val="24"/>
    </w:rPr>
  </w:style>
  <w:style w:type="character" w:customStyle="1" w:styleId="50">
    <w:name w:val="Заголовок 5 Знак"/>
    <w:link w:val="5"/>
    <w:rsid w:val="007D385B"/>
    <w:rPr>
      <w:sz w:val="24"/>
    </w:rPr>
  </w:style>
  <w:style w:type="character" w:customStyle="1" w:styleId="60">
    <w:name w:val="Заголовок 6 Знак"/>
    <w:link w:val="6"/>
    <w:rsid w:val="007D385B"/>
    <w:rPr>
      <w:sz w:val="28"/>
    </w:rPr>
  </w:style>
  <w:style w:type="character" w:customStyle="1" w:styleId="70">
    <w:name w:val="Заголовок 7 Знак"/>
    <w:link w:val="7"/>
    <w:rsid w:val="007D385B"/>
    <w:rPr>
      <w:b/>
      <w:sz w:val="28"/>
    </w:rPr>
  </w:style>
  <w:style w:type="character" w:customStyle="1" w:styleId="80">
    <w:name w:val="Заголовок 8 Знак"/>
    <w:link w:val="8"/>
    <w:rsid w:val="007D385B"/>
    <w:rPr>
      <w:rFonts w:ascii="Peterburg" w:hAnsi="Peterburg"/>
      <w:b/>
      <w:sz w:val="36"/>
    </w:rPr>
  </w:style>
  <w:style w:type="character" w:customStyle="1" w:styleId="90">
    <w:name w:val="Заголовок 9 Знак"/>
    <w:link w:val="9"/>
    <w:rsid w:val="007D385B"/>
    <w:rPr>
      <w:sz w:val="28"/>
    </w:rPr>
  </w:style>
  <w:style w:type="character" w:styleId="af4">
    <w:name w:val="FollowedHyperlink"/>
    <w:uiPriority w:val="99"/>
    <w:unhideWhenUsed/>
    <w:rsid w:val="007D385B"/>
    <w:rPr>
      <w:color w:val="800080"/>
      <w:u w:val="single"/>
    </w:rPr>
  </w:style>
  <w:style w:type="character" w:customStyle="1" w:styleId="13">
    <w:name w:val="Верхний колонтитул Знак1"/>
    <w:aliases w:val="Titul Знак1,Heder Знак1"/>
    <w:uiPriority w:val="99"/>
    <w:semiHidden/>
    <w:rsid w:val="007D385B"/>
    <w:rPr>
      <w:sz w:val="28"/>
    </w:rPr>
  </w:style>
  <w:style w:type="character" w:customStyle="1" w:styleId="ae">
    <w:name w:val="Нижний колонтитул Знак"/>
    <w:link w:val="ad"/>
    <w:rsid w:val="007D385B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7D385B"/>
    <w:rPr>
      <w:sz w:val="28"/>
    </w:rPr>
  </w:style>
  <w:style w:type="character" w:customStyle="1" w:styleId="22">
    <w:name w:val="Основной текст 2 Знак"/>
    <w:link w:val="21"/>
    <w:rsid w:val="007D385B"/>
    <w:rPr>
      <w:sz w:val="28"/>
    </w:rPr>
  </w:style>
  <w:style w:type="character" w:customStyle="1" w:styleId="34">
    <w:name w:val="Основной текст 3 Знак"/>
    <w:link w:val="33"/>
    <w:rsid w:val="007D385B"/>
    <w:rPr>
      <w:sz w:val="28"/>
    </w:rPr>
  </w:style>
  <w:style w:type="character" w:customStyle="1" w:styleId="24">
    <w:name w:val="Основной текст с отступом 2 Знак"/>
    <w:link w:val="23"/>
    <w:rsid w:val="007D385B"/>
    <w:rPr>
      <w:sz w:val="28"/>
    </w:rPr>
  </w:style>
  <w:style w:type="character" w:customStyle="1" w:styleId="32">
    <w:name w:val="Основной текст с отступом 3 Знак"/>
    <w:link w:val="31"/>
    <w:rsid w:val="007D385B"/>
    <w:rPr>
      <w:sz w:val="28"/>
    </w:rPr>
  </w:style>
  <w:style w:type="character" w:customStyle="1" w:styleId="26">
    <w:name w:val="Основной текст (2)_"/>
    <w:link w:val="27"/>
    <w:rsid w:val="008C67E2"/>
    <w:rPr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C67E2"/>
    <w:pPr>
      <w:shd w:val="clear" w:color="auto" w:fill="FFFFFF"/>
      <w:spacing w:line="0" w:lineRule="atLeast"/>
      <w:ind w:hanging="620"/>
    </w:pPr>
    <w:rPr>
      <w:spacing w:val="10"/>
      <w:sz w:val="25"/>
      <w:szCs w:val="25"/>
      <w:lang/>
    </w:rPr>
  </w:style>
  <w:style w:type="character" w:customStyle="1" w:styleId="af5">
    <w:name w:val="Основной текст_"/>
    <w:link w:val="14"/>
    <w:rsid w:val="008C67E2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8C67E2"/>
    <w:pPr>
      <w:shd w:val="clear" w:color="auto" w:fill="FFFFFF"/>
      <w:spacing w:line="322" w:lineRule="exact"/>
    </w:pPr>
    <w:rPr>
      <w:sz w:val="26"/>
      <w:szCs w:val="26"/>
      <w:lang/>
    </w:rPr>
  </w:style>
  <w:style w:type="character" w:customStyle="1" w:styleId="41">
    <w:name w:val="Основной текст (4)_"/>
    <w:link w:val="42"/>
    <w:rsid w:val="008C67E2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C67E2"/>
    <w:pPr>
      <w:shd w:val="clear" w:color="auto" w:fill="FFFFFF"/>
      <w:spacing w:line="0" w:lineRule="atLeast"/>
    </w:pPr>
    <w:rPr>
      <w:sz w:val="27"/>
      <w:szCs w:val="27"/>
      <w:lang/>
    </w:rPr>
  </w:style>
  <w:style w:type="character" w:customStyle="1" w:styleId="35">
    <w:name w:val="Основной текст (3)_"/>
    <w:link w:val="36"/>
    <w:rsid w:val="008C67E2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67E2"/>
    <w:pPr>
      <w:shd w:val="clear" w:color="auto" w:fill="FFFFFF"/>
      <w:spacing w:before="420" w:line="0" w:lineRule="atLeast"/>
    </w:pPr>
    <w:rPr>
      <w:sz w:val="27"/>
      <w:szCs w:val="27"/>
      <w:lang/>
    </w:rPr>
  </w:style>
  <w:style w:type="character" w:customStyle="1" w:styleId="blk">
    <w:name w:val="blk"/>
    <w:rsid w:val="00303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D6B6-23BB-411B-BF96-020E11F8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IVAFIN</Company>
  <LinksUpToDate>false</LinksUpToDate>
  <CharactersWithSpaces>35896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Пользователь Windows</cp:lastModifiedBy>
  <cp:revision>2</cp:revision>
  <cp:lastPrinted>2023-08-04T07:57:00Z</cp:lastPrinted>
  <dcterms:created xsi:type="dcterms:W3CDTF">2023-10-04T10:20:00Z</dcterms:created>
  <dcterms:modified xsi:type="dcterms:W3CDTF">2023-10-04T10:20:00Z</dcterms:modified>
</cp:coreProperties>
</file>