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2" w:rsidRDefault="00B673B2" w:rsidP="00B673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673B2" w:rsidRDefault="00B673B2" w:rsidP="00B67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B673B2" w:rsidRDefault="00B673B2" w:rsidP="00B67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B673B2" w:rsidRDefault="00B673B2" w:rsidP="00B67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B673B2" w:rsidRDefault="00B673B2" w:rsidP="00B67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73B2" w:rsidRDefault="00B673B2" w:rsidP="00B67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апреля  2019 года  № 14 </w:t>
      </w:r>
    </w:p>
    <w:p w:rsidR="00B673B2" w:rsidRDefault="00B673B2" w:rsidP="00B6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сельского поселения Палехского муниципального района Ивановской области  от 15.11.2018 г. №49 «Об утверждении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Правил благоустройства территории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Палехского муниципального района Ивановской области»</w:t>
      </w:r>
    </w:p>
    <w:p w:rsidR="00B673B2" w:rsidRDefault="00B673B2" w:rsidP="00B6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</w:p>
    <w:p w:rsidR="00B673B2" w:rsidRDefault="00B673B2" w:rsidP="00B6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</w:p>
    <w:p w:rsidR="00B673B2" w:rsidRDefault="00B673B2" w:rsidP="00B6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Аппарата Правительства Ивановской области  от 21.02.2019 г. № 685  на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сельского поселения Палехского муниципального района Ивановской области  от 15.11.2018 г. №49 «Об утверждении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Правил благоустройства территории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Палехского муниципального района Ивановской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Палехского муниципального района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2" w:rsidRDefault="00B673B2" w:rsidP="00B67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Совет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B673B2" w:rsidRDefault="00B673B2" w:rsidP="00B67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  в Решение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сельского поселения Палехского муниципального района Ивановской области  от 15.11.2018 г. №49 «Об утверждении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Правил благоустройства территории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Палехского муниципального района Ивановской области» </w:t>
      </w:r>
      <w:r>
        <w:rPr>
          <w:rFonts w:ascii="Times New Roman" w:hAnsi="Times New Roman" w:cs="Times New Roman"/>
          <w:sz w:val="24"/>
          <w:szCs w:val="24"/>
        </w:rPr>
        <w:t>следующие изменения.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Подпункт 2 пункта 1 Раздела 3.2 в соответствии с действующим требованиям ст. 40-43 Земельного кодекса Российской Федерации  исключить.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Пункты 15,40,41 Раздела 8.3 в соответствии со ст.261 Гражданского кодекса Российской Федерации и ст. 40-43 Земельного кодекса Российской Федерации (в отношении прилегающих территорий)  исключить.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Раздел 5 Правил в соответствии с п.18 ч.1ст.14 Федерального закона от 06.10.2003 № 131-ФЗ «Об общих принципах организации местного самоуправления в Российской Федерации» исключить.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 Раздел 7 Правил в соответствии со  ст.3 Федерального закона  от 30.03.1999 №52-ФЗ «О санитарно-эпидемиологическом благополучии населения» и  со ст.2 Закона Российской Федерации от 14.05.1993 № 4979-1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ветинарии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ч.2 ст.45.1 Федерального закона от 06.10.2003 № 131-ФЗ «Об общих принципах организации местного самоуправления в Российской Федерации» исключить.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 Пункт 1 Раздела 2 Правил согласно п.36 ст.1 Градостроительного кодекса Российской Федерации  изложить в новой редакции.</w:t>
      </w:r>
    </w:p>
    <w:p w:rsidR="00B673B2" w:rsidRDefault="00B673B2" w:rsidP="00B6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1.6.</w:t>
      </w:r>
      <w:r>
        <w:rPr>
          <w:rFonts w:ascii="Times New Roman" w:hAnsi="Times New Roman" w:cs="Times New Roman"/>
          <w:sz w:val="24"/>
          <w:szCs w:val="24"/>
        </w:rPr>
        <w:t xml:space="preserve"> Пункт 32 Раздела 2 Правил согласно п.10.2. ст.1 Градостроительного кодекса Российской Федерации  изложить в новой редакции.</w:t>
      </w:r>
    </w:p>
    <w:p w:rsidR="00B673B2" w:rsidRDefault="00B673B2" w:rsidP="00B673B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 40 Раздела 2 Правил согласно п.37 ст.1 Градостроительного кодекса Российской Федерации  изложить в новой редакции.</w:t>
      </w:r>
    </w:p>
    <w:p w:rsidR="00B673B2" w:rsidRDefault="00B673B2" w:rsidP="00B673B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B673B2" w:rsidRDefault="00B673B2" w:rsidP="00B673B2">
      <w:pPr>
        <w:pStyle w:val="HTML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 49 Раздела 2 Правил согласно ст.1 Федерального закона от 24.06.1998 № 89-ФЗ «Об отходах производства и потребления»  изложить в новой редакции.</w:t>
      </w:r>
    </w:p>
    <w:p w:rsidR="00B673B2" w:rsidRDefault="00B673B2" w:rsidP="00B673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2" w:rsidRPr="00B673B2" w:rsidRDefault="00B673B2" w:rsidP="00B6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B2">
        <w:rPr>
          <w:rFonts w:ascii="Times New Roman" w:hAnsi="Times New Roman" w:cs="Times New Roman"/>
          <w:sz w:val="24"/>
          <w:szCs w:val="24"/>
        </w:rPr>
        <w:t xml:space="preserve">Обнародовать данное постановление  в соответствии с Уставом </w:t>
      </w:r>
      <w:proofErr w:type="spellStart"/>
      <w:r w:rsidRPr="00B673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B673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 Ивановской области.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2" w:rsidRPr="00B673B2" w:rsidRDefault="00B673B2" w:rsidP="00B673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B2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673B2" w:rsidRDefault="00B673B2" w:rsidP="00B6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Д.В.Титов</w:t>
      </w:r>
    </w:p>
    <w:p w:rsidR="00B673B2" w:rsidRDefault="00B673B2" w:rsidP="00B67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3B2" w:rsidRDefault="00B673B2" w:rsidP="00B673B2">
      <w:pPr>
        <w:jc w:val="center"/>
        <w:rPr>
          <w:b/>
        </w:rPr>
      </w:pPr>
    </w:p>
    <w:p w:rsidR="00B673B2" w:rsidRDefault="00B673B2" w:rsidP="00B673B2">
      <w:pPr>
        <w:rPr>
          <w:b/>
        </w:rPr>
      </w:pPr>
    </w:p>
    <w:p w:rsidR="00B673B2" w:rsidRDefault="00B673B2" w:rsidP="00B673B2">
      <w:pPr>
        <w:rPr>
          <w:b/>
        </w:rPr>
      </w:pPr>
    </w:p>
    <w:p w:rsidR="00000000" w:rsidRDefault="00B673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A34"/>
    <w:multiLevelType w:val="multilevel"/>
    <w:tmpl w:val="3C7A6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</w:lvl>
  </w:abstractNum>
  <w:abstractNum w:abstractNumId="1">
    <w:nsid w:val="52751BBB"/>
    <w:multiLevelType w:val="hybridMultilevel"/>
    <w:tmpl w:val="54DA8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73B2"/>
    <w:rsid w:val="00B6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3B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6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2019-04-24T06:33:00Z</dcterms:created>
  <dcterms:modified xsi:type="dcterms:W3CDTF">2019-04-24T06:35:00Z</dcterms:modified>
</cp:coreProperties>
</file>