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A1" w:rsidRDefault="002565A1" w:rsidP="00256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A1" w:rsidRDefault="002565A1" w:rsidP="00256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B4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565A1" w:rsidRDefault="002565A1" w:rsidP="00256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B42">
        <w:rPr>
          <w:rFonts w:ascii="Times New Roman" w:hAnsi="Times New Roman" w:cs="Times New Roman"/>
          <w:b/>
          <w:bCs/>
          <w:sz w:val="24"/>
          <w:szCs w:val="24"/>
        </w:rPr>
        <w:t>ИВАНОВСКАЯ ОБЛАСТЬ</w:t>
      </w:r>
      <w:r w:rsidRPr="00550B42">
        <w:rPr>
          <w:rFonts w:ascii="Times New Roman" w:hAnsi="Times New Roman" w:cs="Times New Roman"/>
          <w:b/>
          <w:bCs/>
          <w:sz w:val="24"/>
          <w:szCs w:val="24"/>
        </w:rPr>
        <w:br/>
        <w:t>ПАЛЕХСКИЙ МУНИЦИПАЛЬНЫЙ РАЙОН</w:t>
      </w:r>
      <w:r w:rsidRPr="00550B42">
        <w:rPr>
          <w:rFonts w:ascii="Times New Roman" w:hAnsi="Times New Roman" w:cs="Times New Roman"/>
          <w:b/>
          <w:bCs/>
          <w:sz w:val="24"/>
          <w:szCs w:val="24"/>
        </w:rPr>
        <w:br/>
        <w:t>СОВЕТ МАЙДАКОВСКОГО СЕЛЬСКОГО ПОСЕЛЕНИЯ</w:t>
      </w:r>
    </w:p>
    <w:p w:rsidR="002565A1" w:rsidRPr="00550B42" w:rsidRDefault="002565A1" w:rsidP="00256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A1" w:rsidRPr="00550B42" w:rsidRDefault="002565A1" w:rsidP="00256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B42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65A1" w:rsidRPr="00703370" w:rsidRDefault="002565A1" w:rsidP="002565A1">
      <w:pPr>
        <w:shd w:val="clear" w:color="auto" w:fill="FFFFFF"/>
        <w:tabs>
          <w:tab w:val="left" w:pos="7853"/>
        </w:tabs>
        <w:spacing w:before="322"/>
        <w:ind w:left="5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B2C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370">
        <w:rPr>
          <w:rFonts w:ascii="Times New Roman" w:hAnsi="Times New Roman" w:cs="Times New Roman"/>
          <w:b/>
          <w:sz w:val="24"/>
          <w:szCs w:val="24"/>
        </w:rPr>
        <w:t>28 апреля  2016 года   № 22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решение Совета Майдаковского сельского поселения 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28.02.2014 №14 «Об утверждении Положения о контрольно-счётном органе</w:t>
      </w:r>
    </w:p>
    <w:p w:rsidR="002565A1" w:rsidRPr="00E30A98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Майдаковского сельского поселения»</w:t>
      </w:r>
    </w:p>
    <w:p w:rsidR="002565A1" w:rsidRPr="00E30A98" w:rsidRDefault="002565A1" w:rsidP="002565A1">
      <w:pPr>
        <w:jc w:val="center"/>
        <w:rPr>
          <w:sz w:val="24"/>
          <w:szCs w:val="24"/>
        </w:rPr>
      </w:pP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Pr="00BB2CB2">
        <w:rPr>
          <w:rFonts w:ascii="Times New Roman" w:hAnsi="Times New Roman" w:cs="Times New Roman"/>
          <w:sz w:val="24"/>
          <w:szCs w:val="24"/>
        </w:rPr>
        <w:t xml:space="preserve">прокурора Палехского района Ивановской области от </w:t>
      </w:r>
      <w:r>
        <w:rPr>
          <w:rFonts w:ascii="Times New Roman" w:hAnsi="Times New Roman" w:cs="Times New Roman"/>
          <w:sz w:val="24"/>
          <w:szCs w:val="24"/>
        </w:rPr>
        <w:t>08.</w:t>
      </w:r>
      <w:r w:rsidRPr="00BB2C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2C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2CB2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25-2016</w:t>
      </w:r>
      <w:r w:rsidRPr="00BB2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решение Совета Майдаковского сельского поселения от 28.02.2014 №14 «Об утверждении Положения о контрольно-счетном органе Майдаковского сельского поселения», в соответствии со  ст.98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</w:t>
      </w:r>
      <w:r w:rsidRPr="00BB2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A1" w:rsidRDefault="002565A1" w:rsidP="00256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B2CB2">
        <w:rPr>
          <w:rFonts w:ascii="Times New Roman" w:hAnsi="Times New Roman" w:cs="Times New Roman"/>
          <w:b/>
          <w:sz w:val="24"/>
          <w:szCs w:val="24"/>
        </w:rPr>
        <w:t>овет Майдаковского сельского поселения</w:t>
      </w:r>
    </w:p>
    <w:p w:rsidR="002565A1" w:rsidRDefault="002565A1" w:rsidP="00256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5B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565A1" w:rsidRDefault="002565A1" w:rsidP="00256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03370">
        <w:rPr>
          <w:rFonts w:ascii="Times New Roman" w:hAnsi="Times New Roman" w:cs="Times New Roman"/>
          <w:bCs/>
          <w:sz w:val="24"/>
          <w:szCs w:val="24"/>
        </w:rPr>
        <w:t>1.</w:t>
      </w:r>
      <w:r w:rsidRPr="0048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в Решение Совета Майдаковского сельского поселения Палехского муниципального района от 28.02.2014 №14 «Об утверждении Положения о контрольно-счетном органе Майдаковского сельского поселения» следующие изменения и дополнения.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 w:rsidRPr="00486D79">
        <w:rPr>
          <w:b/>
          <w:bCs/>
          <w:sz w:val="24"/>
          <w:szCs w:val="24"/>
        </w:rPr>
        <w:tab/>
      </w:r>
      <w:r w:rsidRPr="00703370">
        <w:rPr>
          <w:bCs/>
          <w:sz w:val="24"/>
          <w:szCs w:val="24"/>
        </w:rPr>
        <w:t>2.</w:t>
      </w:r>
      <w:r>
        <w:rPr>
          <w:sz w:val="24"/>
          <w:szCs w:val="24"/>
        </w:rPr>
        <w:t xml:space="preserve">   Пункт 6.1 дополнить п.п. 12):       </w:t>
      </w:r>
    </w:p>
    <w:p w:rsidR="002565A1" w:rsidRPr="00202468" w:rsidRDefault="002565A1" w:rsidP="002565A1">
      <w:pPr>
        <w:pStyle w:val="a4"/>
        <w:jc w:val="both"/>
        <w:rPr>
          <w:sz w:val="24"/>
          <w:szCs w:val="24"/>
        </w:rPr>
      </w:pPr>
      <w:r w:rsidRPr="00202468">
        <w:rPr>
          <w:sz w:val="24"/>
          <w:szCs w:val="24"/>
        </w:rPr>
        <w:t>12) осуществление аудита в сфере закупок:</w:t>
      </w:r>
    </w:p>
    <w:p w:rsidR="002565A1" w:rsidRPr="00202468" w:rsidRDefault="002565A1" w:rsidP="002565A1">
      <w:pPr>
        <w:pStyle w:val="a4"/>
        <w:jc w:val="both"/>
        <w:rPr>
          <w:sz w:val="24"/>
          <w:szCs w:val="24"/>
        </w:rPr>
      </w:pPr>
      <w:r w:rsidRPr="00202468">
        <w:rPr>
          <w:sz w:val="24"/>
          <w:szCs w:val="24"/>
        </w:rPr>
        <w:t>- анализ и оценка результатов закупок, достижения целей осуществления закупок</w:t>
      </w:r>
      <w:r>
        <w:rPr>
          <w:sz w:val="24"/>
          <w:szCs w:val="24"/>
        </w:rPr>
        <w:t>;</w:t>
      </w:r>
    </w:p>
    <w:p w:rsidR="002565A1" w:rsidRPr="00202468" w:rsidRDefault="002565A1" w:rsidP="002565A1">
      <w:pPr>
        <w:pStyle w:val="a4"/>
        <w:jc w:val="both"/>
        <w:rPr>
          <w:sz w:val="24"/>
          <w:szCs w:val="24"/>
        </w:rPr>
      </w:pPr>
      <w:r w:rsidRPr="00202468">
        <w:rPr>
          <w:sz w:val="24"/>
          <w:szCs w:val="24"/>
        </w:rPr>
        <w:t>- экспертно-аналитическая, информационная и иная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расходов на закупки по планируемым к заключению, заключенным и исполненным контрактам</w:t>
      </w:r>
      <w:r>
        <w:rPr>
          <w:sz w:val="24"/>
          <w:szCs w:val="24"/>
        </w:rPr>
        <w:t>;</w:t>
      </w:r>
    </w:p>
    <w:p w:rsidR="002565A1" w:rsidRPr="00202468" w:rsidRDefault="002565A1" w:rsidP="002565A1">
      <w:pPr>
        <w:pStyle w:val="a4"/>
        <w:jc w:val="both"/>
        <w:rPr>
          <w:sz w:val="24"/>
          <w:szCs w:val="24"/>
        </w:rPr>
      </w:pPr>
      <w:r w:rsidRPr="00202468">
        <w:rPr>
          <w:sz w:val="24"/>
          <w:szCs w:val="24"/>
        </w:rPr>
        <w:t xml:space="preserve">- обобщение результатов осуществления деятельности,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 и размещение в единой информационной системе обобщенной информации о таких результатах. </w:t>
      </w:r>
    </w:p>
    <w:p w:rsidR="002565A1" w:rsidRPr="00486D79" w:rsidRDefault="002565A1" w:rsidP="00256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370">
        <w:rPr>
          <w:rFonts w:ascii="Times New Roman" w:hAnsi="Times New Roman" w:cs="Times New Roman"/>
          <w:bCs/>
          <w:sz w:val="24"/>
          <w:szCs w:val="24"/>
        </w:rPr>
        <w:t>3</w:t>
      </w:r>
      <w:r w:rsidRPr="00486D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6D79">
        <w:rPr>
          <w:rFonts w:ascii="Times New Roman" w:hAnsi="Times New Roman" w:cs="Times New Roman"/>
          <w:sz w:val="24"/>
          <w:szCs w:val="24"/>
        </w:rPr>
        <w:t>Настоящее реше</w:t>
      </w:r>
      <w:r>
        <w:rPr>
          <w:rFonts w:ascii="Times New Roman" w:hAnsi="Times New Roman" w:cs="Times New Roman"/>
          <w:sz w:val="24"/>
          <w:szCs w:val="24"/>
        </w:rPr>
        <w:t>ние  обнародовать  в  соответствии  с  Уставом  Майдаковского  сельского  поселения  Палехского  муниципального  района  Ивановской  области.</w:t>
      </w:r>
    </w:p>
    <w:p w:rsidR="002565A1" w:rsidRDefault="002565A1" w:rsidP="002565A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565A1" w:rsidRDefault="002565A1" w:rsidP="002565A1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0B42">
        <w:rPr>
          <w:b/>
          <w:bCs/>
          <w:sz w:val="24"/>
          <w:szCs w:val="24"/>
        </w:rPr>
        <w:t>Глава Майдаковского</w:t>
      </w:r>
      <w:r>
        <w:rPr>
          <w:b/>
          <w:bCs/>
          <w:sz w:val="24"/>
          <w:szCs w:val="24"/>
        </w:rPr>
        <w:t xml:space="preserve"> </w:t>
      </w:r>
      <w:r w:rsidRPr="00550B42">
        <w:rPr>
          <w:b/>
          <w:bCs/>
          <w:sz w:val="24"/>
          <w:szCs w:val="24"/>
        </w:rPr>
        <w:t xml:space="preserve"> сельского поселения</w:t>
      </w:r>
    </w:p>
    <w:p w:rsidR="002565A1" w:rsidRPr="00550B42" w:rsidRDefault="002565A1" w:rsidP="002565A1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Палехского муниципального района                                                     </w:t>
      </w:r>
      <w:r w:rsidRPr="00550B4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Н.В.Ларина</w:t>
      </w:r>
    </w:p>
    <w:p w:rsidR="002565A1" w:rsidRPr="00DD0A38" w:rsidRDefault="002565A1" w:rsidP="002565A1">
      <w:pPr>
        <w:spacing w:after="0"/>
        <w:jc w:val="right"/>
        <w:rPr>
          <w:sz w:val="24"/>
          <w:szCs w:val="24"/>
        </w:rPr>
      </w:pPr>
      <w:r>
        <w:rPr>
          <w:rStyle w:val="a3"/>
          <w:rFonts w:ascii="Tahoma" w:hAnsi="Tahoma" w:cs="Tahoma"/>
          <w:color w:val="33556B"/>
          <w:sz w:val="20"/>
          <w:szCs w:val="20"/>
        </w:rPr>
        <w:br w:type="page"/>
      </w:r>
      <w:r w:rsidRPr="00DD0A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565A1" w:rsidRDefault="002565A1" w:rsidP="002565A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0A38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2565A1" w:rsidRPr="00DD0A38" w:rsidRDefault="002565A1" w:rsidP="002565A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2565A1" w:rsidRPr="00DD0A38" w:rsidRDefault="002565A1" w:rsidP="002565A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0A38">
        <w:rPr>
          <w:rFonts w:ascii="Times New Roman" w:hAnsi="Times New Roman" w:cs="Times New Roman"/>
          <w:sz w:val="24"/>
          <w:szCs w:val="24"/>
        </w:rPr>
        <w:t xml:space="preserve">Палехского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D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A1" w:rsidRPr="00DD0A38" w:rsidRDefault="002565A1" w:rsidP="002565A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0A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28.02.2014</w:t>
      </w:r>
      <w:r w:rsidRPr="00DD0A38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2565A1" w:rsidRDefault="002565A1" w:rsidP="002565A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65A1" w:rsidRDefault="002565A1" w:rsidP="002565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5A1" w:rsidRDefault="002565A1" w:rsidP="002565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565A1" w:rsidRPr="00486D79" w:rsidRDefault="002565A1" w:rsidP="002565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контрольно-счётном органе Майдаковского сельского поселения Палехского муниципального района.</w:t>
      </w:r>
    </w:p>
    <w:p w:rsidR="002565A1" w:rsidRDefault="002565A1" w:rsidP="002565A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65A1" w:rsidRDefault="002565A1" w:rsidP="002565A1">
      <w:pPr>
        <w:rPr>
          <w:rFonts w:ascii="Tahoma" w:hAnsi="Tahoma" w:cs="Tahoma"/>
          <w:color w:val="33556B"/>
          <w:sz w:val="20"/>
          <w:szCs w:val="20"/>
          <w:lang w:eastAsia="ru-RU"/>
        </w:rPr>
      </w:pP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556B"/>
          <w:sz w:val="24"/>
          <w:szCs w:val="24"/>
          <w:lang w:eastAsia="ru-RU"/>
        </w:rPr>
        <w:tab/>
      </w:r>
      <w:r w:rsidRPr="00486D79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разработано в соответствии с Бюджетным кодексом Российской Федерации, Федеральным законом</w:t>
      </w:r>
      <w:r w:rsidRPr="00486D79">
        <w:rPr>
          <w:rFonts w:ascii="Times New Roman" w:hAnsi="Times New Roman" w:cs="Times New Roman"/>
          <w:sz w:val="24"/>
          <w:szCs w:val="24"/>
        </w:rPr>
        <w:t xml:space="preserve"> </w:t>
      </w:r>
      <w:r w:rsidRPr="00AE49BA">
        <w:rPr>
          <w:rFonts w:ascii="Times New Roman" w:hAnsi="Times New Roman" w:cs="Times New Roman"/>
          <w:sz w:val="24"/>
          <w:szCs w:val="24"/>
        </w:rPr>
        <w:t xml:space="preserve">от 06.10.2003 г.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Уставом Майдаковского сельского поселения </w:t>
      </w:r>
      <w:r w:rsidRPr="00AE49BA">
        <w:rPr>
          <w:rFonts w:ascii="Times New Roman" w:hAnsi="Times New Roman" w:cs="Times New Roman"/>
          <w:sz w:val="24"/>
          <w:szCs w:val="24"/>
        </w:rPr>
        <w:t xml:space="preserve">Палехского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Ивановской области и определяет правовое положение, порядок создания и деятельности контрольно-счётного органа Майдаковского сельского поселения Палехского муниципального района.</w:t>
      </w:r>
    </w:p>
    <w:p w:rsidR="002565A1" w:rsidRDefault="002565A1" w:rsidP="00256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Контрольно-счётный орган Майдаковского сельского поселения Палехского муниципального района (далее контрольно-счётный орган) является постоянно действующим органом внешнего муниципального финансового контроля и образуется Советом Майдаковского сельского поселения Палехского муниципального района и ему подотчётен.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 В своей деятельности контрольно-счётный орган руководствуется федеральными законами, законами и иными нормативными правовыми актами Ивановской области, Уставом и иными муниципальными правовыми актами Майдаковского сельского поселения Палехского муниципального района, настоящим Положением. 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Контрольно-счётный орган осуществляет следующие полномочия: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контроль за исполнением местного бюджета;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экспертиза проектов бюджета Майдаковского сельского поселения Палехского муниципального района;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внешняя проверка годового отчёта об исполнении бюджета</w:t>
      </w:r>
      <w:r w:rsidRPr="000E2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Майдаковского сельского поселения Палехского муниципального района;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 контроль за соблюдением установленного порядка управления и распоряжения имуществом, находящимся в муниципальной собственности Майдаковского сельского поселения Палехского муниципального района, в том числе охраняемыми результатами интеллектуальной деятельности и средствами индивидуализации, принадлежащими Майдаковскому сельскому поселению;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счёт средств бюджета Майдаковского сельского поселения Палехского муниципального района, а также оценка законности предоставления муниципальных гарантий и поручительств или обеспечения  исполнения обязательств другими способами по сделкам, совершаемым юридическими лицами и индивидуальными предпринимателями за счёт средств Майдаковского сельского поселения Палехского муниципального района и имущества, находящегося в собственности Майдаковского сельского поселения Палехского муниципального района;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Майдаковского сельского поселения Палехского муниципального района, а также муниципальных программ Майдаковского сельского поселения Палехского муниципального района;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анализ бюджетного процесса в</w:t>
      </w:r>
      <w:r w:rsidRPr="00984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Майдаковском сельском поселении и подготовка предложений, направленных на его совершенствование;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подготовка информации о ходе исполнения бюджета Майдаковского сельского поселения Палехского муниципального района, о результатах проведённых контрольных экспертно-аналитических мероприятий и представление такой информации в Совет Майдаковского сельского поселения Палехского муниципального района и Главе Майдаковского сельского поселения Палехского муниципального района;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участие в пределах полномочий в мероприятиях, направленных на противодействие коррупции;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иные полномочия в сфере внешнего муниципального финансового контроля, установленные федеральными законами, законами и нормативными правовыми актами Ивановской области, Уставом и нормативными правовыми актами Совета Майдаковского сельского поселения Палехского муниципального района.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Основными принципами деятельности контрольно-счётного органа являются законность, объективность, эффективность, независимость, гласность.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Контрольно-счётный орган обладает функциональной и организационной независимостью в пределах полномочий, установленных настоящим Положением и осуществляет свою деятельность самостоятельно.</w:t>
      </w:r>
    </w:p>
    <w:p w:rsidR="002565A1" w:rsidRDefault="002565A1" w:rsidP="0025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 Деятельность контрольно-счётного органа может быть приостановлена, в том числе в связи с досрочным прекращением полномочий Совета Майдаковского сельского поселения Палехского муниципального района.</w:t>
      </w:r>
    </w:p>
    <w:p w:rsidR="002565A1" w:rsidRPr="00661E57" w:rsidRDefault="002565A1" w:rsidP="002565A1">
      <w:pPr>
        <w:pStyle w:val="a4"/>
        <w:jc w:val="center"/>
        <w:rPr>
          <w:b/>
          <w:bCs/>
          <w:sz w:val="24"/>
          <w:szCs w:val="24"/>
        </w:rPr>
      </w:pPr>
      <w:r w:rsidRPr="00661E57">
        <w:rPr>
          <w:b/>
          <w:bCs/>
          <w:sz w:val="24"/>
          <w:szCs w:val="24"/>
        </w:rPr>
        <w:lastRenderedPageBreak/>
        <w:t>2. Состав и порядок формирования контрольно-счётного органа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 w:rsidRPr="003B45BB">
        <w:rPr>
          <w:b/>
          <w:bCs/>
          <w:sz w:val="24"/>
          <w:szCs w:val="24"/>
        </w:rPr>
        <w:t>Майдаковского сельского поселения Палехского муниципального района</w:t>
      </w:r>
      <w:r>
        <w:rPr>
          <w:b/>
          <w:bCs/>
          <w:sz w:val="24"/>
          <w:szCs w:val="24"/>
        </w:rPr>
        <w:t>.</w:t>
      </w:r>
    </w:p>
    <w:p w:rsidR="002565A1" w:rsidRPr="003B45BB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2.1. </w:t>
      </w:r>
      <w:r>
        <w:rPr>
          <w:sz w:val="24"/>
          <w:szCs w:val="24"/>
        </w:rPr>
        <w:t>Контрольно-счётный орган образуется в составе председателя и аппарата контрольно-счётного органа решением Совета Майдаковского сельского поселения Палехского муниципального района. В составе контрольно-счётного органа может быть предусмотрена одна должность заместителя председателя контрольно-счётного органа, а также должности аудиторов контрольно-счётного органа.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2.2. </w:t>
      </w:r>
      <w:r w:rsidRPr="00661E57">
        <w:rPr>
          <w:sz w:val="24"/>
          <w:szCs w:val="24"/>
        </w:rPr>
        <w:t>Должности председателя</w:t>
      </w:r>
      <w:r>
        <w:rPr>
          <w:sz w:val="24"/>
          <w:szCs w:val="24"/>
        </w:rPr>
        <w:t>, заместителя председателя и аудиторов контрольно-счётного органа могут быть отнесены к муниципальным должностям решением Совета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2.3. </w:t>
      </w:r>
      <w:r>
        <w:rPr>
          <w:sz w:val="24"/>
          <w:szCs w:val="24"/>
        </w:rPr>
        <w:t>Срок полномочий председателя, заместителя председателя и аудиторов контрольно-счётного органа устанавливается соответственно на срок полномочий Совета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2.4. </w:t>
      </w:r>
      <w:r>
        <w:rPr>
          <w:sz w:val="24"/>
          <w:szCs w:val="24"/>
        </w:rPr>
        <w:t>Структура контрольно-счётного органа определяется в порядке, установленном решением Совета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2.5. </w:t>
      </w:r>
      <w:r>
        <w:rPr>
          <w:sz w:val="24"/>
          <w:szCs w:val="24"/>
        </w:rPr>
        <w:t>В состав аппарата контрольно-счётного органа входят инспекторы и иные штатные работники. На инспекторов контрольно-счётного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контрольно-счётного органа.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2.6. </w:t>
      </w:r>
      <w:r>
        <w:rPr>
          <w:sz w:val="24"/>
          <w:szCs w:val="24"/>
        </w:rPr>
        <w:t>Штатная численность контрольно-счётного органа определяется решением Совета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2.7. </w:t>
      </w:r>
      <w:r>
        <w:rPr>
          <w:sz w:val="24"/>
          <w:szCs w:val="24"/>
        </w:rPr>
        <w:t>Права, обязанности и ответственность работников контрольно-счётного органа определяются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законодательством о государственной гражданской службе,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2.8. </w:t>
      </w:r>
      <w:r>
        <w:rPr>
          <w:sz w:val="24"/>
          <w:szCs w:val="24"/>
        </w:rPr>
        <w:t>В контрольно-счётном органе может быть образован коллегиальный орган (коллегия). Коллегиальный орган (коллегия) рассматривает наиболее важные вопросы деятельности контрольно-счётного органа,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решением Совета Майдаковского сельского поселения Палехского муниципального района и (или) регламентом контрольно-счётного органа.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назначения на должность председателя, заместителя председателя и аудиторов контрольно-счётного органа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3.1. </w:t>
      </w:r>
      <w:r>
        <w:rPr>
          <w:sz w:val="24"/>
          <w:szCs w:val="24"/>
        </w:rPr>
        <w:t>Председатель, заместитель председателя и аудиторы контрольно-счётного органа назначаются на должность Советом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3.2.  </w:t>
      </w:r>
      <w:r w:rsidRPr="00884E2E">
        <w:rPr>
          <w:sz w:val="24"/>
          <w:szCs w:val="24"/>
        </w:rPr>
        <w:t>Предложения о кандидатурах на должность председателя контрольно-счётного органа</w:t>
      </w:r>
      <w:r>
        <w:rPr>
          <w:sz w:val="24"/>
          <w:szCs w:val="24"/>
        </w:rPr>
        <w:t xml:space="preserve"> вносятся в Совет Майдаковского сельского поселения Палехского муниципального района: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председателем Совета Майдаковского сельского поселения Палехского муниципального района;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депутатами Совета Майдаковского сельского поселения Палехского муниципального района – не менее одной трети от  установленного числа депутатов Совета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3) Главой Майдаковского сельского поселения Палехского муниципального района;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3.3. </w:t>
      </w:r>
      <w:r>
        <w:rPr>
          <w:sz w:val="24"/>
          <w:szCs w:val="24"/>
        </w:rPr>
        <w:t xml:space="preserve"> Право внесения предложений о кандидатурах на должность председателя контрольно-счётного органа в Совет Майдаковского сельского поселения Палехского муниципального района в соответствии с решением Совета Майдаковского сельского поселения Палехского муниципального района может быть представлено также комитетам и комиссиям Совета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3.4.  </w:t>
      </w:r>
      <w:r>
        <w:rPr>
          <w:sz w:val="24"/>
          <w:szCs w:val="24"/>
        </w:rPr>
        <w:t>Предложения о кандидатурах на должности заместителя председателя и аудиторов контрольно-счётного органа вносятся в Совет Майдаковского сельского поселения Палехского муниципального района в порядке, установленном нормативным правовым актом Совета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3.5. </w:t>
      </w:r>
      <w:r>
        <w:rPr>
          <w:sz w:val="24"/>
          <w:szCs w:val="24"/>
        </w:rPr>
        <w:t>Порядок рассмотрения кандидатур на должность председателя, заместителя председателя и аудиторов контрольно-счётного органа устанавливается нормативным правовым актом Совета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Требования к кандидатурам на должности председателя, 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заместителя председателя и аудиторов контрольно-счётного</w:t>
      </w:r>
    </w:p>
    <w:p w:rsidR="002565A1" w:rsidRPr="00A1131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органа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4.1. </w:t>
      </w:r>
      <w:r>
        <w:rPr>
          <w:sz w:val="24"/>
          <w:szCs w:val="24"/>
        </w:rPr>
        <w:t xml:space="preserve"> На должность председателя, заместителя председателя и аудиторов контрольно-счётного органа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управления, государственного, муниципального контроля (аудита), экономики, финансов, юриспруденции (правоведения).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4.2.  </w:t>
      </w:r>
      <w:r w:rsidRPr="00235CB6">
        <w:rPr>
          <w:sz w:val="24"/>
          <w:szCs w:val="24"/>
        </w:rPr>
        <w:t xml:space="preserve">Решением Совета </w:t>
      </w:r>
      <w:r>
        <w:rPr>
          <w:sz w:val="24"/>
          <w:szCs w:val="24"/>
        </w:rPr>
        <w:t>Майдаковского сельского поселения Палехского муниципального района для должностных лиц, указанных в частях 4.1. и 4.2. настоящей части, могут быть установлены дополнительные требования к образованию и опыту работы.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4.3. </w:t>
      </w:r>
      <w:r>
        <w:rPr>
          <w:sz w:val="24"/>
          <w:szCs w:val="24"/>
        </w:rPr>
        <w:t>Гражданин Российской Федерации не может быть назначен на должность председателя, заместителя председателя или аудитора контрольно-счётного органа в случае: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наличие у него неснятой или непогашенной судимости;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признания его недееспособным или ограниченно дееспособным решением суда, вступившим в законную силу;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3) отказа от прохождения процедуры оформления допуска к сведениям, составляющим государственную и иную, охраняемую законом,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4.3. </w:t>
      </w:r>
      <w:r>
        <w:rPr>
          <w:sz w:val="24"/>
          <w:szCs w:val="24"/>
        </w:rPr>
        <w:t xml:space="preserve"> Граждане, занимающие должности в контрольно-счётном органе, не могут состоять в близком родстве или свойстве (родители, супруги, дети, братья, сёстры, а также братья, сёстры, родители и дети супругов) с председателем Совета Майдаковского сельского поселения Палехского муниципального района, Главой Майдаковского сельского поселения Палехского муниципального района, Главой Администрации Майдаковского сельского поселения Палехского муниципального района, руководителями судебных и правоохранительных органов, расположенных на территории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4.4. </w:t>
      </w:r>
      <w:r>
        <w:rPr>
          <w:sz w:val="24"/>
          <w:szCs w:val="24"/>
        </w:rPr>
        <w:t xml:space="preserve">Председатели, заместители председателя и аудиторы контрольно-счётного органа не могут заниматься другой,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 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4.5. </w:t>
      </w:r>
      <w:r>
        <w:rPr>
          <w:sz w:val="24"/>
          <w:szCs w:val="24"/>
        </w:rPr>
        <w:t>Председатели, заместители председателя и аудиторы контрольно-счётного органа, а также лица, претендующие на замещение указанных должностей, обязаны предоставлять сведения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Ивановской области, муниципальными нормативными правовыми актами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Гарантии статуса должностных лиц контрольно-счётного органа </w:t>
      </w:r>
    </w:p>
    <w:p w:rsidR="002565A1" w:rsidRPr="005175D0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5.1. </w:t>
      </w:r>
      <w:r>
        <w:rPr>
          <w:sz w:val="24"/>
          <w:szCs w:val="24"/>
        </w:rPr>
        <w:t>Председатели, заместители председателя, аудиторы и инспекторы контрольно-счётного органа являются должностными лицами контрольно-счётного органа.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175D0">
        <w:rPr>
          <w:b/>
          <w:bCs/>
          <w:sz w:val="24"/>
          <w:szCs w:val="24"/>
        </w:rPr>
        <w:t xml:space="preserve">5.2. </w:t>
      </w:r>
      <w:r>
        <w:rPr>
          <w:sz w:val="24"/>
          <w:szCs w:val="24"/>
        </w:rPr>
        <w:t>Воздействие в какой-либо форме на должностных лиц контрольно-счётного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контрольно-счётного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Ивановской области.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5.3. </w:t>
      </w:r>
      <w:r>
        <w:rPr>
          <w:sz w:val="24"/>
          <w:szCs w:val="24"/>
        </w:rPr>
        <w:t xml:space="preserve">Должностные лица контрольно-счётного органа подлежат государственной защите в соответствии с законодательством Российской Федерации о государственной </w:t>
      </w:r>
      <w:r>
        <w:rPr>
          <w:sz w:val="24"/>
          <w:szCs w:val="24"/>
        </w:rPr>
        <w:lastRenderedPageBreak/>
        <w:t>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5.4. </w:t>
      </w:r>
      <w:r>
        <w:rPr>
          <w:sz w:val="24"/>
          <w:szCs w:val="24"/>
        </w:rPr>
        <w:t xml:space="preserve"> Должностные лица контрольно-счётного органа обладают гарантиями профессиональной независимости.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5.5. </w:t>
      </w:r>
      <w:r>
        <w:rPr>
          <w:sz w:val="24"/>
          <w:szCs w:val="24"/>
        </w:rPr>
        <w:t>Должностное лицо  контрольно-счётного органа, замещающее должность, досрочно освобождается от должности на основании решения Совета Майдаковского сельского поселения Палехского муниципального района в случае: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вступления в законную силу обвинительного приговора суда в отношении его;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признания его недееспособным или ограниченно дееспособным вступившим в законную силу решением суда;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4) подачи письменного заявления об отставке;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Майдаковского сельского поселения Палехского муниципального района;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достижения установленного законом субъекта Российской Федерации, нормативным правовым актом Совета Майдаковского сельского поселения Палехского муниципального района в соответствии с Федеральным законодательством о предельном возрасте пребывания в должности. 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Основные полномочия контрольно-счётного органа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6.1. </w:t>
      </w:r>
      <w:r>
        <w:rPr>
          <w:sz w:val="24"/>
          <w:szCs w:val="24"/>
        </w:rPr>
        <w:t>Контрольно-счётный орган осуществляет следующие основные полномочия: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контроль за исполнением бюджета</w:t>
      </w:r>
      <w:r w:rsidRPr="00BF50C2">
        <w:rPr>
          <w:sz w:val="24"/>
          <w:szCs w:val="24"/>
        </w:rPr>
        <w:t xml:space="preserve"> </w:t>
      </w:r>
      <w:r>
        <w:rPr>
          <w:sz w:val="24"/>
          <w:szCs w:val="24"/>
        </w:rPr>
        <w:t>Майдаковского сельского поселения Палехского муниципального района;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2) экспертиза проектов о бюджета</w:t>
      </w:r>
      <w:r w:rsidRPr="00BF50C2">
        <w:rPr>
          <w:sz w:val="24"/>
          <w:szCs w:val="24"/>
        </w:rPr>
        <w:t xml:space="preserve"> </w:t>
      </w:r>
      <w:r>
        <w:rPr>
          <w:sz w:val="24"/>
          <w:szCs w:val="24"/>
        </w:rPr>
        <w:t>Майдаковского сельского поселения Палехского муниципального района;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3) внешняя проверка годового отчёта об исполнении бюджета</w:t>
      </w:r>
      <w:r w:rsidRPr="00BF50C2">
        <w:rPr>
          <w:sz w:val="24"/>
          <w:szCs w:val="24"/>
        </w:rPr>
        <w:t xml:space="preserve"> </w:t>
      </w:r>
      <w:r>
        <w:rPr>
          <w:sz w:val="24"/>
          <w:szCs w:val="24"/>
        </w:rPr>
        <w:t>Майдаковского сельского поселения Палехского муниципального района;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4) организация и осуществление контроля за законностью, результативностью (эффективностью и экономностью) использования средств бюджета Майдаковского сельского поселения Палехского муниципального района, а также средств, получаемых бюджетом Майдаковского сельского поселения Палехского муниципального района из иных источников, предусмотренных законодательством Российской Федерации;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5) контроль за соблюдением установленного порядка управления и распоряжения имуществом, находящимся в муниципальной собственности Майдаковского сельского поселения Палехского муниципального района, в том числе охраняемыми результатами интеллектуальной деятельности и средствами индивидуализации, принадлежащими Палехскому городскому поселению;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6) оценка эффективности предоставления налоговых и иных льгот и преимуществ, бюджетных кредитов за счёт средств бюджета</w:t>
      </w:r>
      <w:r w:rsidRPr="00047D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Майдаковского сельского поселения Палехского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</w:r>
      <w:r>
        <w:rPr>
          <w:sz w:val="24"/>
          <w:szCs w:val="24"/>
        </w:rPr>
        <w:lastRenderedPageBreak/>
        <w:t>предпринимателями за счёт средств</w:t>
      </w:r>
      <w:r w:rsidRPr="00047DB6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 Майдаковского сельского поселения Палехского муниципального района и имущества, находящегося в муниципальной собственности Майдаковского сельского поселения Палехского муниципального района;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7) финансово-экономическая экспертиза проектов правовых актов</w:t>
      </w:r>
      <w:r w:rsidRPr="00047DB6">
        <w:rPr>
          <w:sz w:val="24"/>
          <w:szCs w:val="24"/>
        </w:rPr>
        <w:t xml:space="preserve"> </w:t>
      </w:r>
      <w:r>
        <w:rPr>
          <w:sz w:val="24"/>
          <w:szCs w:val="24"/>
        </w:rPr>
        <w:t>Майдаковского сельского поселения Палехского муниципального района (включая обоснованность финансово-экономических обоснований) в части, касающейся расходных обязательств Майдаковского сельского поселения Палехского муниципального района, а также муниципальных программ Майдаковского сельского поселения Палехского муниципального района;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8) анализ бюджетного процесса в Палехском городском поселении и подготовка предложений, направленных на его совершенствование;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9) подготовка информации о ходе исполнения бюджета Майдаковского сельского поселения Палехского муниципального района, о результатах проведённых контрольных и экспертно-аналитических мероприятий и представление такой информации в Совет Майдаковского сельского поселения Палехского муниципального района и Главе Майдаковского сельского поселения Палехского муниципального района;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10) участие в пределах полномочий в мероприятиях, направленных на противодействие коррупции;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11)  иные полномочия в сфере внешнего муниципального финансового контроля, установленные федеральными законами, законами ивановской области, Уставом и нормативными правовыми актами Совета Майдаковского сельского поселения Палехского муниципального района;</w:t>
      </w:r>
    </w:p>
    <w:p w:rsidR="002565A1" w:rsidRPr="002D29E6" w:rsidRDefault="002565A1" w:rsidP="002565A1">
      <w:pPr>
        <w:pStyle w:val="a4"/>
        <w:jc w:val="both"/>
        <w:rPr>
          <w:color w:val="4F81BD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D29E6">
        <w:rPr>
          <w:color w:val="4F81BD"/>
          <w:sz w:val="24"/>
          <w:szCs w:val="24"/>
        </w:rPr>
        <w:t>12) осуществление аудита в сфере закупок:</w:t>
      </w:r>
    </w:p>
    <w:p w:rsidR="002565A1" w:rsidRPr="002D29E6" w:rsidRDefault="002565A1" w:rsidP="002565A1">
      <w:pPr>
        <w:pStyle w:val="a4"/>
        <w:jc w:val="both"/>
        <w:rPr>
          <w:color w:val="4F81BD"/>
          <w:sz w:val="24"/>
          <w:szCs w:val="24"/>
        </w:rPr>
      </w:pPr>
      <w:r w:rsidRPr="002D29E6">
        <w:rPr>
          <w:color w:val="4F81BD"/>
          <w:sz w:val="24"/>
          <w:szCs w:val="24"/>
        </w:rPr>
        <w:t>- анализ и оценка результатов закупок, достижения целей осуществления закупок</w:t>
      </w:r>
    </w:p>
    <w:p w:rsidR="002565A1" w:rsidRPr="002D29E6" w:rsidRDefault="002565A1" w:rsidP="002565A1">
      <w:pPr>
        <w:pStyle w:val="a4"/>
        <w:jc w:val="both"/>
        <w:rPr>
          <w:color w:val="4F81BD"/>
          <w:sz w:val="24"/>
          <w:szCs w:val="24"/>
        </w:rPr>
      </w:pPr>
      <w:r w:rsidRPr="002D29E6">
        <w:rPr>
          <w:color w:val="4F81BD"/>
          <w:sz w:val="24"/>
          <w:szCs w:val="24"/>
        </w:rPr>
        <w:t>- экспертно-аналитическая, информационная и иная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расходов на закупки по планируемым к заключению, заключенным и исполненным контрактам</w:t>
      </w:r>
    </w:p>
    <w:p w:rsidR="002565A1" w:rsidRPr="002D29E6" w:rsidRDefault="002565A1" w:rsidP="002565A1">
      <w:pPr>
        <w:pStyle w:val="a4"/>
        <w:jc w:val="both"/>
        <w:rPr>
          <w:color w:val="4F81BD"/>
          <w:sz w:val="24"/>
          <w:szCs w:val="24"/>
        </w:rPr>
      </w:pPr>
      <w:r w:rsidRPr="002D29E6">
        <w:rPr>
          <w:color w:val="4F81BD"/>
          <w:sz w:val="24"/>
          <w:szCs w:val="24"/>
        </w:rPr>
        <w:t xml:space="preserve">- обобщение результатов осуществления деятельности,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 и размещение в единой информационной системе обобщенной информации о таких результатах. 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6.4. </w:t>
      </w:r>
      <w:r w:rsidRPr="00823B11">
        <w:rPr>
          <w:sz w:val="24"/>
          <w:szCs w:val="24"/>
        </w:rPr>
        <w:t>Внешний муниципальный финансовый контроль</w:t>
      </w:r>
      <w:r>
        <w:rPr>
          <w:sz w:val="24"/>
          <w:szCs w:val="24"/>
        </w:rPr>
        <w:t xml:space="preserve"> осуществляется контрольно-счётным органом: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Майдаковского сельского поселения Палехского муниципального района;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в отношении иных организаций путём осуществления проверки соблюдения условий получения ими субсидий, кредитов, гарантий за счёт средств бюджета Майдаковского сельского поселения Палехского муниципального района в порядке контроля за деятельностью главных распорядителей (распорядителей) и получателей средств бюджета</w:t>
      </w:r>
      <w:r w:rsidRPr="00823B11">
        <w:rPr>
          <w:sz w:val="24"/>
          <w:szCs w:val="24"/>
        </w:rPr>
        <w:t xml:space="preserve"> </w:t>
      </w:r>
      <w:r>
        <w:rPr>
          <w:sz w:val="24"/>
          <w:szCs w:val="24"/>
        </w:rPr>
        <w:t>Майдаковского сельского поселения Палехского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субсидии, кредитов, гарантий за счёт средств бюджета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Формы осуществления контрольно-счётным органом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Майдаковского сельского поселения Палехского муниципального района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внешнего муниципального финансового контроля.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7.1. </w:t>
      </w:r>
      <w:r>
        <w:rPr>
          <w:sz w:val="24"/>
          <w:szCs w:val="24"/>
        </w:rPr>
        <w:t>Внешний муниципальный финансовый контроль осуществляется контрольно-счётным органом в форме контрольных или экспертно-аналитических мероприятий.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7.2. </w:t>
      </w:r>
      <w:r>
        <w:rPr>
          <w:sz w:val="24"/>
          <w:szCs w:val="24"/>
        </w:rPr>
        <w:t>При проведении контрольного мероприятия контрольно-счётным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контрольно-счётным органом составляется отчёт.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7.3. </w:t>
      </w:r>
      <w:r>
        <w:rPr>
          <w:sz w:val="24"/>
          <w:szCs w:val="24"/>
        </w:rPr>
        <w:t>При проведении экспертно-аналитического мероприятия контрольно-счётным органом составляются отчёт или заключения.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Стандарты внешнего муниципального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Финансового контроля.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8.1. </w:t>
      </w:r>
      <w:r>
        <w:rPr>
          <w:sz w:val="24"/>
          <w:szCs w:val="24"/>
        </w:rPr>
        <w:t>Контрольно-счётный орган при осуществлении внешнего финансового контроля руководствуется Конституцией Российской Федерации, законодательством Российской Федерации, законодательством Ивановской области, муниципальными нормативными правовыми актами Майдаковского сельского поселения Палехского муниципального района, а также стандартами внешнего государственного и муниципального финансового контроля.</w:t>
      </w:r>
    </w:p>
    <w:p w:rsidR="002565A1" w:rsidRDefault="002565A1" w:rsidP="002565A1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8.2. </w:t>
      </w:r>
      <w:r>
        <w:rPr>
          <w:sz w:val="24"/>
          <w:szCs w:val="24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контрольно-счётным органом: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органов местного самоуправления и муниципальных органов, муниципальных учреждений и унитарных предприятий Майдаковского сельского поселения Палехского муниципального района – в соответствии с общими  требованиями, утверждёнными Счётной Палатой Российской Федерации и (или) контрольно-счётным органом Ивановской области.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8.3. </w:t>
      </w:r>
      <w:r>
        <w:rPr>
          <w:sz w:val="24"/>
          <w:szCs w:val="24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отчётности.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8.4. </w:t>
      </w:r>
      <w:r>
        <w:rPr>
          <w:sz w:val="24"/>
          <w:szCs w:val="24"/>
        </w:rPr>
        <w:t>Стандарты внешнего муниципального финансового контроля контрольно-счётного органа не могут противоречить законодательству Российской Федерации и (или) законодательству Ивановской области.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Планирование деятельности контрольно-счётного органа 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Майдаковского сельского поселения Палехского муниципального района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9.1. </w:t>
      </w:r>
      <w:r>
        <w:rPr>
          <w:sz w:val="24"/>
          <w:szCs w:val="24"/>
        </w:rPr>
        <w:t>Контрольно-счётный орган осуществляет свою деятельность на основе планов, которые разрабатываются и утверждаются им самостоятельно.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379E2">
        <w:rPr>
          <w:b/>
          <w:bCs/>
          <w:sz w:val="24"/>
          <w:szCs w:val="24"/>
        </w:rPr>
        <w:t xml:space="preserve">9.2. </w:t>
      </w:r>
      <w:r>
        <w:rPr>
          <w:sz w:val="24"/>
          <w:szCs w:val="24"/>
        </w:rPr>
        <w:t>Планирование деятельности контрольно-счётного органа осуществляется с учётом результатов контрольных и экспертно-аналитических мероприятий, а также на основании поручений Совета</w:t>
      </w:r>
      <w:r w:rsidRPr="007379E2">
        <w:rPr>
          <w:sz w:val="24"/>
          <w:szCs w:val="24"/>
        </w:rPr>
        <w:t xml:space="preserve"> </w:t>
      </w:r>
      <w:r>
        <w:rPr>
          <w:sz w:val="24"/>
          <w:szCs w:val="24"/>
        </w:rPr>
        <w:t>Майдаковского сельского поселения Палехского муниципального района, предложений и запросов Главы Майдаковского сельского поселения Палехского муниципального района, Главы Администрации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 xml:space="preserve">9.3. </w:t>
      </w:r>
      <w:r>
        <w:rPr>
          <w:sz w:val="24"/>
          <w:szCs w:val="24"/>
        </w:rPr>
        <w:t>Порядок включения в планы деятельности контрольно-счётного органа поручений</w:t>
      </w:r>
      <w:r w:rsidRPr="007379E2">
        <w:rPr>
          <w:sz w:val="24"/>
          <w:szCs w:val="24"/>
        </w:rPr>
        <w:t xml:space="preserve"> </w:t>
      </w:r>
      <w:r>
        <w:rPr>
          <w:sz w:val="24"/>
          <w:szCs w:val="24"/>
        </w:rPr>
        <w:t>Майдаковского сельского поселения Палехского муниципального района, предложений и запросов Главы Майдаковского сельского поселения Палехского муниципального района, Главы Администрации Майдаковского сельского поселения Палехского муниципального района устанавливается нормативными правовыми актами  Совета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Обязательность исполнения требований</w:t>
      </w:r>
    </w:p>
    <w:p w:rsidR="002565A1" w:rsidRPr="007379E2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должностных лиц контрольно-счётного органа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Майдаковского сельского поселения Палехского муниципального района.</w:t>
      </w:r>
    </w:p>
    <w:p w:rsidR="002565A1" w:rsidRPr="007379E2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Pr="007379E2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10.1. </w:t>
      </w:r>
      <w:r>
        <w:rPr>
          <w:sz w:val="24"/>
          <w:szCs w:val="24"/>
        </w:rPr>
        <w:t>Требования и запросы должностных лиц контрольно-счётного органа, связанные с осуществлением ими своих должностных полномочий, установленных законодательством Российской Федерации, законодательством Ивановской области, муниципальными правовыми актами Совета Майдаковского сельского поселения Палехского муниципального района, являются обязательными для исполнения муниципальными органами</w:t>
      </w:r>
      <w:r w:rsidRPr="003E292C">
        <w:rPr>
          <w:sz w:val="24"/>
          <w:szCs w:val="24"/>
        </w:rPr>
        <w:t xml:space="preserve"> </w:t>
      </w:r>
      <w:r>
        <w:rPr>
          <w:sz w:val="24"/>
          <w:szCs w:val="24"/>
        </w:rPr>
        <w:t>Майдаковского сельского поселения Палехского муниципального района, организациями и учреждениями Майдаковского сельского поселения Палехского муниципального района и иными организациями и учреждениями, в отношении которых осуществляется внешний муниципальный финансовый контроль (далее – проверяемые органы и организации).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Pr="007379E2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10.2. </w:t>
      </w:r>
      <w:r>
        <w:rPr>
          <w:sz w:val="24"/>
          <w:szCs w:val="24"/>
        </w:rPr>
        <w:t>Неисполнение законных требований и запросов должностных лиц контрольно-счётного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ивановской области.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Права, обязанности и ответственность должностных лиц </w:t>
      </w:r>
    </w:p>
    <w:p w:rsidR="002565A1" w:rsidRPr="003E292C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контрольно счётного органа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11.1. </w:t>
      </w:r>
      <w:r>
        <w:rPr>
          <w:sz w:val="24"/>
          <w:szCs w:val="24"/>
        </w:rPr>
        <w:t>Должностные лица контрольно-счётного органа при осуществлении возложенных на них должностных полномочий имеют право: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1) беспрепятственно входить на территорию и в помещения, занимаемыми проверяемыми органами, учреждениями и организациями, иметь доступ к их документам и материалам, а также осматривать занимаемые ими территории и помещения;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кассы. Кассовые и служебные помещения, склады и архивы проверяемых органов и организаций, изымать документы и материалы с учётом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органов, учреждений и организаций и составлением соответствующих актов;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Ивановской области, органов территориальных государственных внебюджетных фондов, органов местного самоуправления и муниципальных органов, учреждений и организаций;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в пределах своей компетенции требовать от руководителей и других должностных лиц проверяемых органов, учреждений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6) в пределах своей компетенции знакомиться со всеми необходимыми документами, касающимися хозяйственно-финансовой деятельности проверяемых органов, учреждений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7) знакомиться с информацией, касающейся финансово-хозяйственной деятельности проверяемых органов, учреждений и организаций и хранящейся в электронной форме в базах данных</w:t>
      </w:r>
      <w:r w:rsidRPr="005627B7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проверяемых органов, учреждений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8) знакомиться с технической документацией  к электронным базам данных;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11.2. </w:t>
      </w:r>
      <w:r>
        <w:rPr>
          <w:sz w:val="24"/>
          <w:szCs w:val="24"/>
        </w:rPr>
        <w:t>Должностные лица контрольно-счётного органа  в случае опечатывания касс, кассовых и служебных помещений, складов и архивов, изъятия документов и материалов должны незамедлительно, в течение 24 часов) уведомить об этом председателя контрольно-счётного органа. Порядок и форма уведомления определяются законами ивановской области.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11.3. </w:t>
      </w:r>
      <w:r>
        <w:rPr>
          <w:sz w:val="24"/>
          <w:szCs w:val="24"/>
        </w:rPr>
        <w:t>Должностные лица контрольно-счётного органа не вправе вмешиваться в оперативно-хозяйственную деятельность проверяемых органов, учреждений и организаций, а также разглашать информацию, полученную при проведении контрольных мероприятий и составления соответствующих актов и отчётов.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11.4.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Должностные лица контрольно-счётного органа обязаны сохранять государственную, служебную, коммерческую и иную, охраняемую законом тайну, ставшую им известной при проведении в проверяемых органах, учреждениях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отчётах и заключениях контрольно-счётного органа.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11.5. </w:t>
      </w:r>
      <w:r>
        <w:rPr>
          <w:sz w:val="24"/>
          <w:szCs w:val="24"/>
        </w:rPr>
        <w:t>Должностные лица контрольно-счётного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11.6. </w:t>
      </w:r>
      <w:r>
        <w:rPr>
          <w:sz w:val="24"/>
          <w:szCs w:val="24"/>
        </w:rPr>
        <w:t>Председатель, заместитель председателя и аудиторы контрольно-счётного органа вправе участвовать в заседаниях Совета Майдаковского сельского поселения Палехского муниципального района и в заседаниях иных органов местного самоуправления Майдаковского сельского поселения Палехского муниципального района, Указанные лица вправе участвовать в заседаниях комитетов, комиссий и рабочих групп, создаваемых Советом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Представление информации по запросам контрольно-счётного органа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Майдаковского сельского поселения Палехского муниципального района.</w:t>
      </w:r>
    </w:p>
    <w:p w:rsidR="002565A1" w:rsidRPr="004D4574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Pr="003E292C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12.1. </w:t>
      </w:r>
      <w:r>
        <w:rPr>
          <w:sz w:val="24"/>
          <w:szCs w:val="24"/>
        </w:rPr>
        <w:t>Органы местного самоуправления и муниципальные органы, организации и учреждения Майдаковского сельского поселения Палехского муниципального района, в отношении которых контрольно-счётный орган вправе осуществлять внешний муниципальный финансовый контроль, их должностные лица, в течение 20 дней со дня получения запроса, обязаны представлять в контрольно-счётный орган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12.2. </w:t>
      </w:r>
      <w:r>
        <w:rPr>
          <w:sz w:val="24"/>
          <w:szCs w:val="24"/>
        </w:rPr>
        <w:t>Порядок направления контрольно-счётными органами запросов, указанных в п. 12.1. настоящей части, определяется законами ивановской области или муниципальными нормативными правовыми актами Совета Майдаковского сельского поселения Палехского муниципального района и регламентами  контрольно-счётного органа.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12.3. </w:t>
      </w:r>
      <w:r>
        <w:rPr>
          <w:sz w:val="24"/>
          <w:szCs w:val="24"/>
        </w:rPr>
        <w:t>Контрольно-счётный орган не вправе запрашивать информацию, документы и материалы, если такие информация, документы и материалы ранее уже были предоставлены.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12.4. </w:t>
      </w:r>
      <w:r>
        <w:rPr>
          <w:sz w:val="24"/>
          <w:szCs w:val="24"/>
        </w:rPr>
        <w:t>Непредставление или несвоевременное представление органами, учреждениями и организациями, указанными в п. 12.1. настоящей части, в контрольно-счётный орган по его запросам информации, документов и материалов, необходимых для проведения контрольных и экспертно-аналитических,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влечёт за собой ответственность, установленную законодательством Российской Федерации и (или) законодательством Ивановской области.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Представления и предписания контрольно-счётного органа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13.1. </w:t>
      </w:r>
      <w:r>
        <w:rPr>
          <w:sz w:val="24"/>
          <w:szCs w:val="24"/>
        </w:rPr>
        <w:t>Контрольно-счётный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органы, учреждения и организации Майдаковского сельского поселения Палехского муниципального района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Палехскому городскому поселению или возмещению причинённого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13.2. </w:t>
      </w:r>
      <w:r>
        <w:rPr>
          <w:sz w:val="24"/>
          <w:szCs w:val="24"/>
        </w:rPr>
        <w:t>Представление контрольно-счётного органа подписывается председателем контрольно-счётного органа либо его заместителем. Муниципальным нормативным правовым актом право подписывать представление контрольно-счётного органа может быть предоставлено также аудиторам.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13.3. </w:t>
      </w:r>
      <w:r>
        <w:rPr>
          <w:sz w:val="24"/>
          <w:szCs w:val="24"/>
        </w:rPr>
        <w:t xml:space="preserve">Органы местного самоуправления, муниципальные органы, а также организации, учреждения Майдаковского сельского поселения Палехского </w:t>
      </w:r>
      <w:r>
        <w:rPr>
          <w:sz w:val="24"/>
          <w:szCs w:val="24"/>
        </w:rPr>
        <w:lastRenderedPageBreak/>
        <w:t>муниципального района в течение одного месяца со дня получения представления обязаны уведомить в письменной форме контрольно-счётный орган о принятых по результатам рассмотрения представления решениях и мерах.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13.4. </w:t>
      </w:r>
      <w:r w:rsidRPr="00930132">
        <w:rPr>
          <w:sz w:val="24"/>
          <w:szCs w:val="24"/>
        </w:rPr>
        <w:t xml:space="preserve">В </w:t>
      </w:r>
      <w:r>
        <w:rPr>
          <w:sz w:val="24"/>
          <w:szCs w:val="24"/>
        </w:rPr>
        <w:t>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контрольно-счётного органа контрольных мероприятий, контрольно-счётный орган направляет в органы местного самоуправления и муниципальные органы Майдаковского сельского поселения Палехского муниципального района, проверяемые органы, учреждения и организации</w:t>
      </w:r>
      <w:r w:rsidRPr="00930132">
        <w:rPr>
          <w:sz w:val="24"/>
          <w:szCs w:val="24"/>
        </w:rPr>
        <w:t xml:space="preserve"> </w:t>
      </w:r>
      <w:r>
        <w:rPr>
          <w:sz w:val="24"/>
          <w:szCs w:val="24"/>
        </w:rPr>
        <w:t>Майдаковского сельского поселения Палехского муниципального района и их должностным лицам предписание.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13.5. </w:t>
      </w:r>
      <w:r>
        <w:rPr>
          <w:sz w:val="24"/>
          <w:szCs w:val="24"/>
        </w:rPr>
        <w:t>Предписание контрольно-счётного органа должно содержать указание на конкретные допущенные нарушения и конкретные основания вынесения предписания. Предписание контрольно-счётного органа подписывается председателем контрольно-счётного органа либо его заместителем.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13.6. </w:t>
      </w:r>
      <w:r>
        <w:rPr>
          <w:sz w:val="24"/>
          <w:szCs w:val="24"/>
        </w:rPr>
        <w:t>Предписание контрольно-счётного органа должно быть исполнено в установленные в нём сроки.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13.7. </w:t>
      </w:r>
      <w:r w:rsidRPr="00BF2844">
        <w:rPr>
          <w:sz w:val="24"/>
          <w:szCs w:val="24"/>
        </w:rPr>
        <w:t>Неисполнения или ненадлежащее исполнение предписания контрольно-счётного органа</w:t>
      </w:r>
      <w:r>
        <w:rPr>
          <w:b/>
          <w:bCs/>
          <w:sz w:val="24"/>
          <w:szCs w:val="24"/>
        </w:rPr>
        <w:t xml:space="preserve"> </w:t>
      </w:r>
      <w:r w:rsidRPr="00BF2844">
        <w:rPr>
          <w:sz w:val="24"/>
          <w:szCs w:val="24"/>
        </w:rPr>
        <w:t>вл</w:t>
      </w:r>
      <w:r>
        <w:rPr>
          <w:sz w:val="24"/>
          <w:szCs w:val="24"/>
        </w:rPr>
        <w:t>е</w:t>
      </w:r>
      <w:r w:rsidRPr="00BF2844">
        <w:rPr>
          <w:sz w:val="24"/>
          <w:szCs w:val="24"/>
        </w:rPr>
        <w:t xml:space="preserve">чёт за собой ответственность, установленную </w:t>
      </w:r>
      <w:r>
        <w:rPr>
          <w:sz w:val="24"/>
          <w:szCs w:val="24"/>
        </w:rPr>
        <w:t>законодательством Российской Федерации  и (или) законодательством Ивановской области.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13.8. </w:t>
      </w:r>
      <w:r>
        <w:rPr>
          <w:sz w:val="24"/>
          <w:szCs w:val="24"/>
        </w:rPr>
        <w:t>В случае, если при проведении контрольных мероприятий выявлены факты незаконного использования средств бюджета Майдаковского сельского поселения Палехского муниципального района (равно бюджета Ивановской области, средств бюджета территориального государственного внебюджетного фонда Ивановской области), в которых усматриваются признаки преступления или коррупционного правонарушения, контрольно-счётный орган в установленном порядке незамедлительно передаёт материалы контрольных мероприятий в правоохранительные органы.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Гарантии прав проверяемых органов, учреждений и организаций.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14.1.</w:t>
      </w:r>
      <w:r>
        <w:rPr>
          <w:sz w:val="24"/>
          <w:szCs w:val="24"/>
        </w:rPr>
        <w:t xml:space="preserve"> Акты, составленные контрольно-счётным органом при проведении контрольных мероприятий, доводятся до сведения руководителей проверяемых органов, учреждений и организаций. Пояснения и замечания руководителей</w:t>
      </w:r>
      <w:r w:rsidRPr="002140C5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проверяемых органов, учреждений и организаций, представленные в контрольно-счётный орган в течение 5 рабочих дней со дня получения соответствующих актов, прилагаются к актам, и в дальнейшем являются их неотъемлемой частью.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14.2. </w:t>
      </w:r>
      <w:r>
        <w:rPr>
          <w:sz w:val="24"/>
          <w:szCs w:val="24"/>
        </w:rPr>
        <w:t>Проверяемые органы, учреждения и организации и их должностные лица вправе обратиться с жалобой на действия (бездействие) контрольно-счётного органа в Совет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Взаимодействие контрольно-счётного органа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Pr="002140C5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15.1. </w:t>
      </w:r>
      <w:r w:rsidRPr="00BF28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Контрольно-счётный орган Майдаковского сельского поселения Палехского муниципального района при осуществлении своей деятельности вправе взаимодействовать с контрольно-счётными органами других муниципальных образований, а также со Счётной Палатой Российской Федерации, с территориальными </w:t>
      </w:r>
      <w:r>
        <w:rPr>
          <w:sz w:val="24"/>
          <w:szCs w:val="24"/>
        </w:rPr>
        <w:lastRenderedPageBreak/>
        <w:t>управлениями Центрального банка Российской Федерации, налоговыми органами, органами Федерального Казначейства, органами прокуратуры, иными правоохранительными, надзорными и контрольными органами Российской Федерации, Ивановской области и муниципальных образований.</w:t>
      </w:r>
      <w:r w:rsidRPr="00343E53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Контрольно-счётный орган Майдаковского сельского поселения Палехского муниципального района вправе заключать с ними соглашения о сотрудничестве и взаимодействии.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15.2. </w:t>
      </w:r>
      <w:r>
        <w:rPr>
          <w:sz w:val="24"/>
          <w:szCs w:val="24"/>
        </w:rPr>
        <w:t>Контрольно-счётные органы вправе вступать в Объединения (Ассоциации) контрольно-счётных органов Российской Федерации, Объединения (Ассоциации) контрольно-счётных органов Ивановской области.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15.3. </w:t>
      </w:r>
      <w:r>
        <w:rPr>
          <w:sz w:val="24"/>
          <w:szCs w:val="24"/>
        </w:rPr>
        <w:t>В целях координации своей деятельности контрольно-счётный орган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3E53">
        <w:rPr>
          <w:b/>
          <w:bCs/>
          <w:sz w:val="24"/>
          <w:szCs w:val="24"/>
        </w:rPr>
        <w:t xml:space="preserve">15.4. </w:t>
      </w:r>
      <w:r w:rsidRPr="00343E53">
        <w:rPr>
          <w:sz w:val="24"/>
          <w:szCs w:val="24"/>
        </w:rPr>
        <w:t>Контрольно-сч</w:t>
      </w:r>
      <w:r>
        <w:rPr>
          <w:sz w:val="24"/>
          <w:szCs w:val="24"/>
        </w:rPr>
        <w:t>ё</w:t>
      </w:r>
      <w:r w:rsidRPr="00343E53">
        <w:rPr>
          <w:sz w:val="24"/>
          <w:szCs w:val="24"/>
        </w:rPr>
        <w:t>тный орган по письменному обращению</w:t>
      </w:r>
      <w:r>
        <w:rPr>
          <w:sz w:val="24"/>
          <w:szCs w:val="24"/>
        </w:rPr>
        <w:t xml:space="preserve"> контрольно-счётных органов Ивановской области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Обеспечение доступа к информации о деятельности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контрольно-счётного органа Майдаковского сельского поселения Палехского муниципального района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16.1. </w:t>
      </w:r>
      <w:r w:rsidRPr="00343E53">
        <w:rPr>
          <w:sz w:val="24"/>
          <w:szCs w:val="24"/>
        </w:rPr>
        <w:t>Контрольно-сч</w:t>
      </w:r>
      <w:r>
        <w:rPr>
          <w:sz w:val="24"/>
          <w:szCs w:val="24"/>
        </w:rPr>
        <w:t>ё</w:t>
      </w:r>
      <w:r w:rsidRPr="00343E53">
        <w:rPr>
          <w:sz w:val="24"/>
          <w:szCs w:val="24"/>
        </w:rPr>
        <w:t>тный орган</w:t>
      </w:r>
      <w:r>
        <w:rPr>
          <w:sz w:val="24"/>
          <w:szCs w:val="24"/>
        </w:rPr>
        <w:t xml:space="preserve"> в целях обеспечения доступа к информации о своей деятельности размещает на официальном сайте Майдаковского сельского поселения Палехского муниципального района в сети Интернет и опубликовывает в средствах массовой информации информацию о проведённых контрольных и экспертно-аналитических мероприятиях, о выявленных при их проведении нарушениях, о внесённых представлениях и предписаниях, а также о принятых по ним решениях и мерах.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16.2. </w:t>
      </w:r>
      <w:r w:rsidRPr="00343E53">
        <w:rPr>
          <w:sz w:val="24"/>
          <w:szCs w:val="24"/>
        </w:rPr>
        <w:t>Контрольно-сч</w:t>
      </w:r>
      <w:r>
        <w:rPr>
          <w:sz w:val="24"/>
          <w:szCs w:val="24"/>
        </w:rPr>
        <w:t>ё</w:t>
      </w:r>
      <w:r w:rsidRPr="00343E53">
        <w:rPr>
          <w:sz w:val="24"/>
          <w:szCs w:val="24"/>
        </w:rPr>
        <w:t>тный орган</w:t>
      </w:r>
      <w:r>
        <w:rPr>
          <w:sz w:val="24"/>
          <w:szCs w:val="24"/>
        </w:rPr>
        <w:t xml:space="preserve"> ежегодно подготавливает отчёты о своей деятельности, которые направляются на рассмотрение в Совет Майдаковского сельского поселения Палехского муниципального района. Указанные отчёты </w:t>
      </w:r>
      <w:r w:rsidRPr="00343E53">
        <w:rPr>
          <w:sz w:val="24"/>
          <w:szCs w:val="24"/>
        </w:rPr>
        <w:t>Контрольно-сч</w:t>
      </w:r>
      <w:r>
        <w:rPr>
          <w:sz w:val="24"/>
          <w:szCs w:val="24"/>
        </w:rPr>
        <w:t>ё</w:t>
      </w:r>
      <w:r w:rsidRPr="00343E53">
        <w:rPr>
          <w:sz w:val="24"/>
          <w:szCs w:val="24"/>
        </w:rPr>
        <w:t>тный орган</w:t>
      </w:r>
      <w:r>
        <w:rPr>
          <w:sz w:val="24"/>
          <w:szCs w:val="24"/>
        </w:rPr>
        <w:t>а опубликовываются в средствах массовой информации и размещаются на официальном сайте Майдаковского сельского поселения Палехского муниципального района после их рассмотрения Советом Майдаковского сельского поселения Палехского муниципального района.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16.3. </w:t>
      </w:r>
      <w:r>
        <w:rPr>
          <w:sz w:val="24"/>
          <w:szCs w:val="24"/>
        </w:rPr>
        <w:t>Опубликование в средствах массовой информации или размещение на официальном сайте Майдаковского сельского поселения Палехского муниципального района информации о деятельности контрольно-счётного органа осуществляется в соответствии с нормативными правовыми актами Совета Майдаковского сельского поселения Палехского муниципального района и регламентами контрольно-счётного органа.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 w:rsidRPr="003B6B39">
        <w:rPr>
          <w:b/>
          <w:bCs/>
          <w:sz w:val="24"/>
          <w:szCs w:val="24"/>
        </w:rPr>
        <w:t xml:space="preserve">17. </w:t>
      </w:r>
      <w:r>
        <w:rPr>
          <w:b/>
          <w:bCs/>
          <w:sz w:val="24"/>
          <w:szCs w:val="24"/>
        </w:rPr>
        <w:t>Финансовое обеспечение деятельности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контрольно-счётного органа </w:t>
      </w:r>
    </w:p>
    <w:p w:rsidR="002565A1" w:rsidRPr="003B6B39" w:rsidRDefault="002565A1" w:rsidP="002565A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Майдаковского сельского поселения Палехского муниципального района</w:t>
      </w:r>
    </w:p>
    <w:p w:rsidR="002565A1" w:rsidRDefault="002565A1" w:rsidP="002565A1">
      <w:pPr>
        <w:pStyle w:val="a4"/>
        <w:jc w:val="center"/>
        <w:rPr>
          <w:b/>
          <w:bCs/>
          <w:sz w:val="24"/>
          <w:szCs w:val="24"/>
        </w:rPr>
      </w:pPr>
    </w:p>
    <w:p w:rsidR="002565A1" w:rsidRDefault="002565A1" w:rsidP="002565A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17.1.  </w:t>
      </w:r>
      <w:r w:rsidRPr="003B6B39">
        <w:rPr>
          <w:sz w:val="24"/>
          <w:szCs w:val="24"/>
        </w:rPr>
        <w:t>Фина</w:t>
      </w:r>
      <w:r>
        <w:rPr>
          <w:sz w:val="24"/>
          <w:szCs w:val="24"/>
        </w:rPr>
        <w:t xml:space="preserve">нсовое обеспечение деятельности контрольно-счётного органа  - за счёт средств бюджета Майдаковского сельского поселения Палехского муниципального </w:t>
      </w:r>
      <w:r>
        <w:rPr>
          <w:sz w:val="24"/>
          <w:szCs w:val="24"/>
        </w:rPr>
        <w:lastRenderedPageBreak/>
        <w:t>района.</w:t>
      </w:r>
      <w:r w:rsidRPr="003B6B39">
        <w:rPr>
          <w:sz w:val="24"/>
          <w:szCs w:val="24"/>
        </w:rPr>
        <w:t xml:space="preserve"> Фина</w:t>
      </w:r>
      <w:r>
        <w:rPr>
          <w:sz w:val="24"/>
          <w:szCs w:val="24"/>
        </w:rPr>
        <w:t>нсовое обеспечение деятельности контрольно-счётного органа  предусматривается в объёме, позволяющем обеспечить возможность осуществления возложенных на него полномочий.</w:t>
      </w:r>
    </w:p>
    <w:p w:rsidR="002565A1" w:rsidRDefault="002565A1" w:rsidP="002565A1">
      <w:pPr>
        <w:pStyle w:val="a4"/>
        <w:jc w:val="both"/>
        <w:rPr>
          <w:sz w:val="24"/>
          <w:szCs w:val="24"/>
        </w:rPr>
      </w:pPr>
    </w:p>
    <w:p w:rsidR="002565A1" w:rsidRPr="004F7719" w:rsidRDefault="002565A1" w:rsidP="002565A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17.2. </w:t>
      </w:r>
      <w:r>
        <w:rPr>
          <w:sz w:val="24"/>
          <w:szCs w:val="24"/>
        </w:rPr>
        <w:t xml:space="preserve">Контроль за использованием контрольно-счётным органом бюджетных средств и муниципального имущества осуществляется в соответствии с решением Совета Майдаковского сельского поселения Палехского муниципального района.  </w:t>
      </w:r>
    </w:p>
    <w:p w:rsidR="002565A1" w:rsidRDefault="002565A1" w:rsidP="00256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A1" w:rsidRDefault="002565A1" w:rsidP="00256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A1" w:rsidRDefault="002565A1" w:rsidP="00256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A1" w:rsidRDefault="002565A1" w:rsidP="00256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A1" w:rsidRDefault="002565A1" w:rsidP="00256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A1" w:rsidRDefault="002565A1" w:rsidP="00256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A23" w:rsidRDefault="004F7A23">
      <w:bookmarkStart w:id="0" w:name="_GoBack"/>
      <w:bookmarkEnd w:id="0"/>
    </w:p>
    <w:sectPr w:rsidR="004F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AB"/>
    <w:rsid w:val="002565A1"/>
    <w:rsid w:val="003143AB"/>
    <w:rsid w:val="004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565A1"/>
    <w:rPr>
      <w:b/>
      <w:bCs/>
    </w:rPr>
  </w:style>
  <w:style w:type="paragraph" w:styleId="a4">
    <w:name w:val="No Spacing"/>
    <w:uiPriority w:val="99"/>
    <w:qFormat/>
    <w:rsid w:val="00256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6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565A1"/>
    <w:rPr>
      <w:b/>
      <w:bCs/>
    </w:rPr>
  </w:style>
  <w:style w:type="paragraph" w:styleId="a4">
    <w:name w:val="No Spacing"/>
    <w:uiPriority w:val="99"/>
    <w:qFormat/>
    <w:rsid w:val="00256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6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6062</Words>
  <Characters>34558</Characters>
  <Application>Microsoft Office Word</Application>
  <DocSecurity>0</DocSecurity>
  <Lines>287</Lines>
  <Paragraphs>81</Paragraphs>
  <ScaleCrop>false</ScaleCrop>
  <Company>*</Company>
  <LinksUpToDate>false</LinksUpToDate>
  <CharactersWithSpaces>40539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2016-08-26T06:23:00Z</dcterms:created>
  <dcterms:modified xsi:type="dcterms:W3CDTF">2016-08-26T06:23:00Z</dcterms:modified>
</cp:coreProperties>
</file>