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48" w:rsidRDefault="00DC5648" w:rsidP="00DC5648">
      <w:pPr>
        <w:spacing w:after="0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РОССИЙСКАЯ  ФЕДЕРАЦИЯ</w:t>
      </w:r>
    </w:p>
    <w:p w:rsidR="00DC5648" w:rsidRDefault="00DC5648" w:rsidP="00DC5648">
      <w:pPr>
        <w:spacing w:after="0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DC5648" w:rsidRDefault="00DC5648" w:rsidP="00DC5648">
      <w:pPr>
        <w:spacing w:after="0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48" w:rsidRDefault="00DC5648" w:rsidP="00DC5648">
      <w:pPr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  МАЙДАКОВСКОГО  СЕЛЬСКОГО  ПОСЕЛЕНИЯ ПАЛЕХСКОГО  МУНИЦИПАЛЬНОГО  РАЙОНА  </w:t>
      </w:r>
    </w:p>
    <w:p w:rsidR="00DC5648" w:rsidRDefault="00DC5648" w:rsidP="00DC5648">
      <w:pPr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C5648" w:rsidRDefault="00FB3EFC" w:rsidP="00DC5648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ноября</w:t>
      </w:r>
      <w:r w:rsidR="00DC5648">
        <w:rPr>
          <w:rFonts w:ascii="Times New Roman" w:hAnsi="Times New Roman" w:cs="Times New Roman"/>
          <w:b/>
          <w:sz w:val="24"/>
          <w:szCs w:val="24"/>
        </w:rPr>
        <w:t xml:space="preserve">  2021 года  № </w:t>
      </w:r>
      <w:r>
        <w:rPr>
          <w:rFonts w:ascii="Times New Roman" w:hAnsi="Times New Roman" w:cs="Times New Roman"/>
          <w:b/>
          <w:sz w:val="24"/>
          <w:szCs w:val="24"/>
        </w:rPr>
        <w:t>62</w:t>
      </w:r>
    </w:p>
    <w:p w:rsidR="00DC5648" w:rsidRDefault="00DC5648" w:rsidP="00DC5648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48" w:rsidRDefault="00DC5648" w:rsidP="00DC5648">
      <w:pPr>
        <w:autoSpaceDE w:val="0"/>
        <w:autoSpaceDN w:val="0"/>
        <w:adjustRightInd w:val="0"/>
        <w:spacing w:after="0" w:line="240" w:lineRule="auto"/>
        <w:ind w:right="-42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 в постановление Администрации Майдаковского сельского поселения Палехского муниципального района </w:t>
      </w:r>
    </w:p>
    <w:p w:rsidR="00DC5648" w:rsidRDefault="00DC5648" w:rsidP="00DC5648">
      <w:pPr>
        <w:autoSpaceDE w:val="0"/>
        <w:autoSpaceDN w:val="0"/>
        <w:adjustRightInd w:val="0"/>
        <w:spacing w:after="0" w:line="240" w:lineRule="auto"/>
        <w:ind w:right="-42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 19.10.2020 № 52  «Об утверждении порядка формирования, ведения, ежегодного дополнения и опубликования перечня муниципального имущества</w:t>
      </w:r>
    </w:p>
    <w:p w:rsidR="00DC5648" w:rsidRDefault="00DC5648" w:rsidP="00DC5648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Style w:val="FontStyle36"/>
          <w:rFonts w:eastAsiaTheme="minorHAnsi"/>
          <w:spacing w:val="-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Майдаковского  сельского поселения Палехского муниципального района,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предпринимательства, </w:t>
      </w:r>
      <w:r>
        <w:rPr>
          <w:rStyle w:val="FontStyle36"/>
          <w:rFonts w:eastAsiaTheme="minorHAnsi"/>
          <w:spacing w:val="-6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DC5648" w:rsidRDefault="00DC5648" w:rsidP="00DC5648">
      <w:pPr>
        <w:autoSpaceDE w:val="0"/>
        <w:autoSpaceDN w:val="0"/>
        <w:adjustRightInd w:val="0"/>
        <w:spacing w:after="0" w:line="240" w:lineRule="auto"/>
        <w:ind w:right="-427"/>
        <w:jc w:val="center"/>
      </w:pPr>
      <w:r>
        <w:rPr>
          <w:rStyle w:val="FontStyle36"/>
          <w:rFonts w:eastAsiaTheme="minorHAnsi"/>
          <w:spacing w:val="-6"/>
          <w:sz w:val="24"/>
          <w:szCs w:val="24"/>
        </w:rPr>
        <w:t>(</w:t>
      </w:r>
      <w:proofErr w:type="spellStart"/>
      <w:r>
        <w:rPr>
          <w:rStyle w:val="FontStyle36"/>
          <w:rFonts w:eastAsiaTheme="minorHAnsi"/>
          <w:spacing w:val="-6"/>
          <w:sz w:val="24"/>
          <w:szCs w:val="24"/>
        </w:rPr>
        <w:t>самозанятым</w:t>
      </w:r>
      <w:proofErr w:type="spellEnd"/>
      <w:r>
        <w:rPr>
          <w:rStyle w:val="FontStyle36"/>
          <w:rFonts w:eastAsiaTheme="minorHAnsi"/>
          <w:spacing w:val="-6"/>
          <w:sz w:val="24"/>
          <w:szCs w:val="24"/>
        </w:rPr>
        <w:t xml:space="preserve"> гражданам) (в редакции постановления от 03.02.2021 № 6</w:t>
      </w:r>
      <w:r w:rsidR="00FB3EFC">
        <w:rPr>
          <w:rStyle w:val="FontStyle36"/>
          <w:rFonts w:eastAsiaTheme="minorHAnsi"/>
          <w:spacing w:val="-6"/>
          <w:sz w:val="24"/>
          <w:szCs w:val="24"/>
        </w:rPr>
        <w:t>, 26.05.2021 № 33</w:t>
      </w:r>
      <w:r>
        <w:rPr>
          <w:rStyle w:val="FontStyle36"/>
          <w:rFonts w:eastAsiaTheme="minorHAnsi"/>
          <w:spacing w:val="-6"/>
          <w:sz w:val="24"/>
          <w:szCs w:val="24"/>
        </w:rPr>
        <w:t>).</w:t>
      </w:r>
    </w:p>
    <w:bookmarkEnd w:id="0"/>
    <w:p w:rsidR="00DC5648" w:rsidRDefault="00DC5648" w:rsidP="00DC5648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DC5648" w:rsidRDefault="00DC5648" w:rsidP="00DC5648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Рассмотрев  экспертное заключение Аппарата Правительства Ивановской области от </w:t>
      </w:r>
      <w:r w:rsidR="00FB3EFC">
        <w:rPr>
          <w:rFonts w:ascii="Times New Roman" w:hAnsi="Times New Roman" w:cs="Times New Roman"/>
          <w:bCs/>
          <w:sz w:val="24"/>
          <w:szCs w:val="24"/>
        </w:rPr>
        <w:t>09.11.2021 № 2601</w:t>
      </w:r>
      <w:r>
        <w:rPr>
          <w:rFonts w:ascii="Times New Roman" w:hAnsi="Times New Roman" w:cs="Times New Roman"/>
          <w:bCs/>
          <w:sz w:val="24"/>
          <w:szCs w:val="24"/>
        </w:rPr>
        <w:t>, с целью приведения нормативно – правового акта в соответствие с действующим законодательством, руководствуясь Уставом Майдаковского сельского поселения Палехского муниципального района Ивановской области, Администрация Майдаковского сельского поселения  Палехского муниципального района</w:t>
      </w:r>
    </w:p>
    <w:p w:rsidR="00DC5648" w:rsidRDefault="00DC5648" w:rsidP="00DC5648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648" w:rsidRDefault="00DC5648" w:rsidP="00DC5648">
      <w:pPr>
        <w:tabs>
          <w:tab w:val="left" w:pos="180"/>
          <w:tab w:val="left" w:pos="6120"/>
        </w:tabs>
        <w:ind w:right="-42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C5648" w:rsidRDefault="00DC5648" w:rsidP="00DC5648">
      <w:pPr>
        <w:pStyle w:val="a3"/>
        <w:overflowPunct/>
        <w:autoSpaceDE/>
        <w:adjustRightInd/>
        <w:spacing w:after="0"/>
        <w:ind w:right="-427" w:firstLine="0"/>
        <w:rPr>
          <w:sz w:val="24"/>
          <w:szCs w:val="24"/>
        </w:rPr>
      </w:pPr>
      <w:r>
        <w:rPr>
          <w:sz w:val="24"/>
          <w:szCs w:val="24"/>
        </w:rPr>
        <w:t>1.Внести  в постановление  следующие изменения:</w:t>
      </w:r>
    </w:p>
    <w:p w:rsidR="00DC5648" w:rsidRDefault="00DC5648" w:rsidP="00DC5648">
      <w:pPr>
        <w:pStyle w:val="a3"/>
        <w:overflowPunct/>
        <w:autoSpaceDE/>
        <w:adjustRightInd/>
        <w:spacing w:after="0"/>
        <w:ind w:right="-427" w:firstLine="0"/>
        <w:rPr>
          <w:sz w:val="24"/>
          <w:szCs w:val="24"/>
        </w:rPr>
      </w:pPr>
      <w:r>
        <w:rPr>
          <w:sz w:val="24"/>
          <w:szCs w:val="24"/>
        </w:rPr>
        <w:t>Подпункт 1 пункт 4 приложения  1 к постановлению изложить в новой редакции:</w:t>
      </w:r>
    </w:p>
    <w:p w:rsidR="00DC5648" w:rsidRDefault="00BB5178" w:rsidP="000D1B8B">
      <w:pPr>
        <w:pStyle w:val="a5"/>
        <w:autoSpaceDE w:val="0"/>
        <w:autoSpaceDN w:val="0"/>
        <w:adjustRightInd w:val="0"/>
        <w:spacing w:after="0" w:line="240" w:lineRule="auto"/>
        <w:ind w:left="0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C5648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DC5648">
        <w:rPr>
          <w:rFonts w:ascii="Times New Roman" w:hAnsi="Times New Roman" w:cs="Times New Roman"/>
          <w:sz w:val="24"/>
          <w:szCs w:val="24"/>
        </w:rPr>
        <w:t xml:space="preserve">  </w:t>
      </w:r>
      <w:r w:rsidRPr="00BB5178">
        <w:rPr>
          <w:rFonts w:ascii="Times New Roman" w:hAnsi="Times New Roman" w:cs="Times New Roman"/>
          <w:sz w:val="24"/>
          <w:szCs w:val="24"/>
        </w:rPr>
        <w:t>подлеж</w:t>
      </w:r>
      <w:r>
        <w:rPr>
          <w:rFonts w:ascii="Times New Roman" w:hAnsi="Times New Roman" w:cs="Times New Roman"/>
          <w:sz w:val="24"/>
          <w:szCs w:val="24"/>
        </w:rPr>
        <w:t xml:space="preserve">ат </w:t>
      </w:r>
      <w:r w:rsidRPr="00BB5178">
        <w:rPr>
          <w:rFonts w:ascii="Times New Roman" w:hAnsi="Times New Roman" w:cs="Times New Roman"/>
          <w:sz w:val="24"/>
          <w:szCs w:val="24"/>
        </w:rPr>
        <w:t>о</w:t>
      </w:r>
      <w:r w:rsidR="00DC5648">
        <w:rPr>
          <w:rFonts w:ascii="Times New Roman" w:hAnsi="Times New Roman" w:cs="Times New Roman"/>
          <w:sz w:val="24"/>
          <w:szCs w:val="24"/>
        </w:rPr>
        <w:t xml:space="preserve">бязательному опубликованию </w:t>
      </w:r>
      <w:r w:rsidR="00DC5648">
        <w:rPr>
          <w:sz w:val="24"/>
          <w:szCs w:val="24"/>
        </w:rPr>
        <w:t xml:space="preserve"> </w:t>
      </w:r>
      <w:r w:rsidR="00DC5648">
        <w:rPr>
          <w:rFonts w:ascii="Times New Roman" w:hAnsi="Times New Roman" w:cs="Times New Roman"/>
          <w:sz w:val="24"/>
          <w:szCs w:val="24"/>
        </w:rPr>
        <w:t>в средствах массовой информации, а также размещению  в информационно – телекоммуникационной сети «Интернет» на официальн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DC5648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 xml:space="preserve">ах утвердивших их государственных органов исполнительной власти, органов местного самоуправления </w:t>
      </w:r>
      <w:r w:rsidR="00DC5648">
        <w:rPr>
          <w:rFonts w:ascii="Times New Roman" w:hAnsi="Times New Roman" w:cs="Times New Roman"/>
          <w:sz w:val="24"/>
          <w:szCs w:val="24"/>
        </w:rPr>
        <w:t xml:space="preserve"> и (или) на официальных сайтах информационной поддержки субъектов малого и среднего предпринимательства.</w:t>
      </w:r>
    </w:p>
    <w:p w:rsidR="00DC5648" w:rsidRDefault="00DC5648" w:rsidP="00DC5648">
      <w:pPr>
        <w:pStyle w:val="a3"/>
        <w:overflowPunct/>
        <w:autoSpaceDE/>
        <w:adjustRightInd/>
        <w:spacing w:after="0"/>
        <w:ind w:right="-427" w:firstLine="0"/>
        <w:rPr>
          <w:sz w:val="24"/>
          <w:szCs w:val="24"/>
        </w:rPr>
      </w:pPr>
      <w:r>
        <w:rPr>
          <w:sz w:val="24"/>
          <w:szCs w:val="24"/>
        </w:rPr>
        <w:t>2.Настоящее  постановление вступает в силу с момента его подписания.</w:t>
      </w:r>
    </w:p>
    <w:p w:rsidR="00DC5648" w:rsidRDefault="00DC5648" w:rsidP="00DC5648">
      <w:pPr>
        <w:pStyle w:val="a3"/>
        <w:overflowPunct/>
        <w:autoSpaceDE/>
        <w:adjustRightInd/>
        <w:spacing w:after="0"/>
        <w:ind w:right="-427" w:firstLine="0"/>
        <w:rPr>
          <w:sz w:val="24"/>
          <w:szCs w:val="24"/>
        </w:rPr>
      </w:pPr>
      <w:r>
        <w:rPr>
          <w:sz w:val="24"/>
          <w:szCs w:val="24"/>
        </w:rPr>
        <w:t>3.Обнародовать данное постановление в соответствии с Уставом Майдаковского сельского поселения Палехского муниципального района Ивановской области.</w:t>
      </w:r>
    </w:p>
    <w:p w:rsidR="00DC5648" w:rsidRDefault="00DC5648" w:rsidP="00DC5648">
      <w:pPr>
        <w:pStyle w:val="a3"/>
        <w:overflowPunct/>
        <w:autoSpaceDE/>
        <w:adjustRightInd/>
        <w:spacing w:after="0"/>
        <w:ind w:right="-427" w:firstLine="0"/>
        <w:rPr>
          <w:sz w:val="24"/>
          <w:szCs w:val="24"/>
        </w:rPr>
      </w:pPr>
      <w:r>
        <w:rPr>
          <w:sz w:val="24"/>
          <w:szCs w:val="24"/>
        </w:rPr>
        <w:t xml:space="preserve"> 4.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исполнением настоящего постановления оставляю за собой.</w:t>
      </w:r>
    </w:p>
    <w:p w:rsidR="00DC5648" w:rsidRDefault="00DC5648" w:rsidP="00DC5648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/>
          <w:bCs/>
          <w:sz w:val="24"/>
          <w:szCs w:val="24"/>
        </w:rPr>
      </w:pPr>
    </w:p>
    <w:p w:rsidR="00DC5648" w:rsidRDefault="00DC5648" w:rsidP="00DC5648">
      <w:pPr>
        <w:spacing w:after="0" w:line="240" w:lineRule="auto"/>
        <w:ind w:right="-427"/>
        <w:jc w:val="both"/>
        <w:rPr>
          <w:rFonts w:ascii="Times New Roman CYR" w:hAnsi="Times New Roman CYR"/>
          <w:bCs/>
          <w:sz w:val="24"/>
          <w:szCs w:val="24"/>
        </w:rPr>
      </w:pPr>
    </w:p>
    <w:p w:rsidR="000D1B8B" w:rsidRDefault="000D1B8B" w:rsidP="00DC5648">
      <w:pPr>
        <w:spacing w:after="0" w:line="240" w:lineRule="auto"/>
        <w:ind w:right="-427"/>
        <w:jc w:val="both"/>
        <w:rPr>
          <w:rFonts w:ascii="Times New Roman CYR" w:hAnsi="Times New Roman CYR"/>
          <w:b/>
          <w:bCs/>
          <w:sz w:val="24"/>
          <w:szCs w:val="24"/>
        </w:rPr>
      </w:pPr>
      <w:r>
        <w:rPr>
          <w:rFonts w:ascii="Times New Roman CYR" w:hAnsi="Times New Roman CYR"/>
          <w:b/>
          <w:bCs/>
          <w:sz w:val="24"/>
          <w:szCs w:val="24"/>
        </w:rPr>
        <w:t>Заместитель Главы Администрации</w:t>
      </w:r>
    </w:p>
    <w:p w:rsidR="00DC5648" w:rsidRDefault="00DC5648" w:rsidP="00DC5648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/>
          <w:b/>
          <w:bCs/>
          <w:sz w:val="24"/>
          <w:szCs w:val="24"/>
        </w:rPr>
        <w:t xml:space="preserve"> Майдаковского сельского поселения                                                 </w:t>
      </w:r>
      <w:r w:rsidR="000D1B8B">
        <w:rPr>
          <w:rFonts w:ascii="Times New Roman CYR" w:hAnsi="Times New Roman CYR"/>
          <w:b/>
          <w:bCs/>
          <w:sz w:val="24"/>
          <w:szCs w:val="24"/>
        </w:rPr>
        <w:t xml:space="preserve"> </w:t>
      </w:r>
    </w:p>
    <w:p w:rsidR="00DE49DF" w:rsidRPr="000D1B8B" w:rsidRDefault="000D1B8B">
      <w:pPr>
        <w:rPr>
          <w:rFonts w:ascii="Times New Roman" w:hAnsi="Times New Roman" w:cs="Times New Roman"/>
          <w:b/>
          <w:sz w:val="24"/>
          <w:szCs w:val="24"/>
        </w:rPr>
      </w:pPr>
      <w:r w:rsidRPr="000D1B8B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О. Б. Клюквина</w:t>
      </w:r>
    </w:p>
    <w:sectPr w:rsidR="00DE49DF" w:rsidRPr="000D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648"/>
    <w:rsid w:val="000D1B8B"/>
    <w:rsid w:val="00BB5178"/>
    <w:rsid w:val="00DC5648"/>
    <w:rsid w:val="00DE49DF"/>
    <w:rsid w:val="00FB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5648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C564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C564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36">
    <w:name w:val="Font Style36"/>
    <w:rsid w:val="00DC5648"/>
    <w:rPr>
      <w:rFonts w:ascii="Times New Roman" w:eastAsia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2021-11-16T20:54:00Z</cp:lastPrinted>
  <dcterms:created xsi:type="dcterms:W3CDTF">2021-11-16T19:31:00Z</dcterms:created>
  <dcterms:modified xsi:type="dcterms:W3CDTF">2021-11-16T20:54:00Z</dcterms:modified>
</cp:coreProperties>
</file>