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F9" w:rsidRDefault="00A07AF9" w:rsidP="006B7A69"/>
    <w:p w:rsidR="006B7A69" w:rsidRPr="006B7A69" w:rsidRDefault="006B7A69" w:rsidP="006B7A69">
      <w:pPr>
        <w:overflowPunct/>
        <w:jc w:val="center"/>
        <w:rPr>
          <w:b/>
        </w:rPr>
      </w:pPr>
      <w:proofErr w:type="gramStart"/>
      <w:r w:rsidRPr="006B7A69">
        <w:rPr>
          <w:b/>
        </w:rPr>
        <w:t>РОССИЙСКАЯ  ФЕДЕРАЦИЯ</w:t>
      </w:r>
      <w:proofErr w:type="gramEnd"/>
    </w:p>
    <w:p w:rsidR="006B7A69" w:rsidRPr="006B7A69" w:rsidRDefault="006B7A69" w:rsidP="006B7A69">
      <w:pPr>
        <w:overflowPunct/>
        <w:jc w:val="center"/>
        <w:rPr>
          <w:b/>
        </w:rPr>
      </w:pPr>
      <w:proofErr w:type="gramStart"/>
      <w:r w:rsidRPr="006B7A69">
        <w:rPr>
          <w:b/>
        </w:rPr>
        <w:t>ИВАНОВСКАЯ  ОБЛАСТЬ</w:t>
      </w:r>
      <w:proofErr w:type="gramEnd"/>
    </w:p>
    <w:p w:rsidR="006B7A69" w:rsidRPr="006B7A69" w:rsidRDefault="006B7A69" w:rsidP="006B7A69">
      <w:pPr>
        <w:overflowPunct/>
        <w:jc w:val="center"/>
        <w:rPr>
          <w:b/>
        </w:rPr>
      </w:pPr>
    </w:p>
    <w:p w:rsidR="006B7A69" w:rsidRPr="006B7A69" w:rsidRDefault="006B7A69" w:rsidP="006B7A69">
      <w:pPr>
        <w:overflowPunct/>
        <w:ind w:left="708"/>
        <w:jc w:val="center"/>
        <w:rPr>
          <w:b/>
        </w:rPr>
      </w:pPr>
      <w:proofErr w:type="gramStart"/>
      <w:r w:rsidRPr="006B7A69">
        <w:rPr>
          <w:b/>
        </w:rPr>
        <w:t>АДМИНИСТРАЦИЯ  МАЙДАКОВСКОГО</w:t>
      </w:r>
      <w:proofErr w:type="gramEnd"/>
      <w:r w:rsidRPr="006B7A69">
        <w:rPr>
          <w:b/>
        </w:rPr>
        <w:t xml:space="preserve">  СЕЛЬСКОГО  ПОСЕЛЕНИЯ</w:t>
      </w:r>
      <w:r w:rsidRPr="006B7A69">
        <w:rPr>
          <w:b/>
        </w:rPr>
        <w:br/>
        <w:t>ПАЛЕХСКОГО  МУНИЦИПАЛЬНОГО  РАЙОНА</w:t>
      </w:r>
    </w:p>
    <w:p w:rsidR="006B7A69" w:rsidRPr="006B7A69" w:rsidRDefault="006B7A69" w:rsidP="006B7A69">
      <w:pPr>
        <w:overflowPunct/>
        <w:jc w:val="center"/>
        <w:rPr>
          <w:b/>
        </w:rPr>
      </w:pPr>
    </w:p>
    <w:p w:rsidR="006B7A69" w:rsidRPr="006B7A69" w:rsidRDefault="006B7A69" w:rsidP="006B7A69">
      <w:pPr>
        <w:overflowPunct/>
        <w:jc w:val="center"/>
        <w:rPr>
          <w:b/>
        </w:rPr>
      </w:pPr>
      <w:r w:rsidRPr="006B7A69">
        <w:rPr>
          <w:b/>
        </w:rPr>
        <w:t>П О С Т А Н О В Л Е Н И Е</w:t>
      </w:r>
    </w:p>
    <w:p w:rsidR="006B7A69" w:rsidRPr="006B7A69" w:rsidRDefault="006B7A69" w:rsidP="006B7A69">
      <w:pPr>
        <w:overflowPunct/>
        <w:jc w:val="center"/>
        <w:rPr>
          <w:b/>
        </w:rPr>
      </w:pPr>
    </w:p>
    <w:p w:rsidR="006B7A69" w:rsidRPr="006B7A69" w:rsidRDefault="006B7A69" w:rsidP="006B7A69">
      <w:pPr>
        <w:overflowPunct/>
        <w:jc w:val="center"/>
        <w:rPr>
          <w:b/>
        </w:rPr>
      </w:pPr>
      <w:r w:rsidRPr="006B7A69">
        <w:rPr>
          <w:b/>
        </w:rPr>
        <w:t xml:space="preserve">23 сентября 2020 </w:t>
      </w:r>
      <w:proofErr w:type="gramStart"/>
      <w:r w:rsidRPr="006B7A69">
        <w:rPr>
          <w:b/>
        </w:rPr>
        <w:t>года  №</w:t>
      </w:r>
      <w:proofErr w:type="gramEnd"/>
      <w:r w:rsidRPr="006B7A69">
        <w:rPr>
          <w:b/>
        </w:rPr>
        <w:t xml:space="preserve"> 44</w:t>
      </w:r>
    </w:p>
    <w:p w:rsidR="006B7A69" w:rsidRPr="006B7A69" w:rsidRDefault="006B7A69" w:rsidP="006B7A69">
      <w:pPr>
        <w:overflowPunct/>
      </w:pPr>
    </w:p>
    <w:p w:rsidR="006B7A69" w:rsidRPr="006B7A69" w:rsidRDefault="006B7A69" w:rsidP="006B7A69">
      <w:pPr>
        <w:overflowPunct/>
        <w:ind w:firstLine="709"/>
        <w:jc w:val="center"/>
        <w:rPr>
          <w:b/>
        </w:rPr>
      </w:pPr>
      <w:r w:rsidRPr="006B7A69">
        <w:rPr>
          <w:b/>
        </w:rPr>
        <w:t xml:space="preserve">Об утверждении Программы энергосбережения и повышения </w:t>
      </w:r>
      <w:proofErr w:type="spellStart"/>
      <w:r w:rsidRPr="006B7A69">
        <w:rPr>
          <w:b/>
        </w:rPr>
        <w:t>энергоэффективности</w:t>
      </w:r>
      <w:proofErr w:type="spellEnd"/>
      <w:r w:rsidRPr="006B7A69">
        <w:rPr>
          <w:b/>
        </w:rPr>
        <w:t xml:space="preserve"> в Администрации </w:t>
      </w:r>
      <w:proofErr w:type="spellStart"/>
      <w:r w:rsidRPr="006B7A69">
        <w:rPr>
          <w:b/>
        </w:rPr>
        <w:t>Майдаковского</w:t>
      </w:r>
      <w:proofErr w:type="spellEnd"/>
      <w:r w:rsidRPr="006B7A69">
        <w:rPr>
          <w:b/>
        </w:rPr>
        <w:t xml:space="preserve"> сельского поселения Палехского муниципального района на 2020-2022 годы</w:t>
      </w:r>
    </w:p>
    <w:p w:rsidR="006B7A69" w:rsidRPr="006B7A69" w:rsidRDefault="006B7A69" w:rsidP="006B7A69">
      <w:pPr>
        <w:overflowPunct/>
        <w:ind w:firstLine="709"/>
        <w:jc w:val="center"/>
        <w:rPr>
          <w:rFonts w:eastAsia="Calibri"/>
          <w:b/>
          <w:lang w:eastAsia="en-US"/>
        </w:rPr>
      </w:pPr>
    </w:p>
    <w:p w:rsidR="006B7A69" w:rsidRPr="006B7A69" w:rsidRDefault="006B7A69" w:rsidP="006B7A69">
      <w:pPr>
        <w:spacing w:line="276" w:lineRule="auto"/>
        <w:ind w:firstLine="709"/>
        <w:jc w:val="both"/>
        <w:rPr>
          <w:sz w:val="22"/>
          <w:szCs w:val="22"/>
        </w:rPr>
      </w:pPr>
      <w:r w:rsidRPr="006B7A69">
        <w:rPr>
          <w:rFonts w:eastAsia="Calibri"/>
          <w:color w:val="000000"/>
          <w:shd w:val="clear" w:color="auto" w:fill="FFFFFF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руководствуясь </w:t>
      </w:r>
      <w:r w:rsidRPr="006B7A69">
        <w:rPr>
          <w:color w:val="000000"/>
        </w:rPr>
        <w:t>Федеральным законом РФ № 261-ФЗ от 23.11.2009 г. «Об энергосбережении и о повышении энергетической эффективности и о внесении изменений в отдельные законодательные акты РФ»</w:t>
      </w:r>
      <w:r w:rsidRPr="006B7A69">
        <w:t>,</w:t>
      </w:r>
      <w:r w:rsidRPr="006B7A69">
        <w:rPr>
          <w:color w:val="000000"/>
        </w:rPr>
        <w:t xml:space="preserve"> приказом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эффективности», </w:t>
      </w:r>
      <w:r w:rsidRPr="006B7A69">
        <w:rPr>
          <w:sz w:val="22"/>
          <w:szCs w:val="22"/>
        </w:rPr>
        <w:t>приказом Минэнерго России от 30.06.2014 N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реализации",</w:t>
      </w:r>
      <w:r w:rsidRPr="006B7A69">
        <w:rPr>
          <w:sz w:val="28"/>
          <w:szCs w:val="28"/>
        </w:rPr>
        <w:t xml:space="preserve"> </w:t>
      </w:r>
      <w:r w:rsidRPr="006B7A69">
        <w:rPr>
          <w:rFonts w:eastAsia="Calibri"/>
          <w:color w:val="000000"/>
          <w:shd w:val="clear" w:color="auto" w:fill="FFFFFF"/>
        </w:rPr>
        <w:t xml:space="preserve">Уставом </w:t>
      </w:r>
      <w:proofErr w:type="spellStart"/>
      <w:r w:rsidRPr="006B7A69">
        <w:rPr>
          <w:rFonts w:eastAsia="Calibri"/>
          <w:color w:val="000000"/>
          <w:shd w:val="clear" w:color="auto" w:fill="FFFFFF"/>
        </w:rPr>
        <w:t>Майдаковского</w:t>
      </w:r>
      <w:proofErr w:type="spellEnd"/>
      <w:r w:rsidRPr="006B7A69">
        <w:rPr>
          <w:rFonts w:eastAsia="Calibri"/>
          <w:color w:val="000000"/>
          <w:shd w:val="clear" w:color="auto" w:fill="FFFFFF"/>
        </w:rPr>
        <w:t xml:space="preserve"> сельского поселения, Администрация </w:t>
      </w:r>
      <w:proofErr w:type="spellStart"/>
      <w:r w:rsidRPr="006B7A69">
        <w:rPr>
          <w:rFonts w:eastAsia="Calibri"/>
          <w:color w:val="000000"/>
          <w:shd w:val="clear" w:color="auto" w:fill="FFFFFF"/>
        </w:rPr>
        <w:t>Майдаковского</w:t>
      </w:r>
      <w:proofErr w:type="spellEnd"/>
      <w:r w:rsidRPr="006B7A69">
        <w:rPr>
          <w:rFonts w:eastAsia="Calibri"/>
          <w:color w:val="000000"/>
          <w:shd w:val="clear" w:color="auto" w:fill="FFFFFF"/>
        </w:rPr>
        <w:t xml:space="preserve"> сельского поселения Палехского муниципального района </w:t>
      </w:r>
    </w:p>
    <w:p w:rsidR="006B7A69" w:rsidRPr="006B7A69" w:rsidRDefault="006B7A69" w:rsidP="006B7A69">
      <w:pPr>
        <w:overflowPunct/>
        <w:ind w:firstLine="709"/>
        <w:jc w:val="both"/>
        <w:rPr>
          <w:rFonts w:eastAsia="Calibri"/>
          <w:color w:val="000000"/>
          <w:shd w:val="clear" w:color="auto" w:fill="FFFFFF"/>
        </w:rPr>
      </w:pPr>
    </w:p>
    <w:p w:rsidR="006B7A69" w:rsidRPr="006B7A69" w:rsidRDefault="006B7A69" w:rsidP="006B7A69">
      <w:pPr>
        <w:tabs>
          <w:tab w:val="left" w:pos="2535"/>
        </w:tabs>
        <w:overflowPunct/>
        <w:jc w:val="center"/>
        <w:rPr>
          <w:b/>
        </w:rPr>
      </w:pPr>
      <w:r w:rsidRPr="006B7A69">
        <w:rPr>
          <w:b/>
        </w:rPr>
        <w:t>П О С Т А Н О В Л Я Е Т:</w:t>
      </w:r>
    </w:p>
    <w:p w:rsidR="006B7A69" w:rsidRPr="006B7A69" w:rsidRDefault="006B7A69" w:rsidP="006B7A69">
      <w:pPr>
        <w:autoSpaceDE w:val="0"/>
        <w:autoSpaceDN w:val="0"/>
        <w:adjustRightInd w:val="0"/>
        <w:jc w:val="both"/>
        <w:rPr>
          <w:sz w:val="26"/>
          <w:szCs w:val="20"/>
        </w:rPr>
      </w:pPr>
    </w:p>
    <w:p w:rsidR="006B7A69" w:rsidRPr="006B7A69" w:rsidRDefault="006B7A69" w:rsidP="006B7A6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B7A69" w:rsidRPr="006B7A69" w:rsidRDefault="006B7A69" w:rsidP="006B7A69">
      <w:pPr>
        <w:overflowPunct/>
        <w:ind w:firstLine="567"/>
        <w:jc w:val="both"/>
        <w:rPr>
          <w:rFonts w:eastAsia="Calibri"/>
          <w:color w:val="000000"/>
          <w:shd w:val="clear" w:color="auto" w:fill="FFFFFF"/>
        </w:rPr>
      </w:pPr>
      <w:r w:rsidRPr="006B7A69">
        <w:rPr>
          <w:rFonts w:ascii="Calibri" w:hAnsi="Calibri"/>
        </w:rPr>
        <w:tab/>
      </w:r>
      <w:r w:rsidRPr="006B7A69">
        <w:t>1. Утвердить</w:t>
      </w:r>
      <w:r w:rsidRPr="006B7A69">
        <w:rPr>
          <w:b/>
        </w:rPr>
        <w:t xml:space="preserve"> </w:t>
      </w:r>
      <w:r w:rsidRPr="006B7A69">
        <w:t xml:space="preserve">Программу энергосбережения и повышения </w:t>
      </w:r>
      <w:proofErr w:type="spellStart"/>
      <w:r w:rsidRPr="006B7A69">
        <w:t>энергоэффективности</w:t>
      </w:r>
      <w:proofErr w:type="spellEnd"/>
      <w:r w:rsidRPr="006B7A69">
        <w:t xml:space="preserve"> в Администрации </w:t>
      </w:r>
      <w:proofErr w:type="spellStart"/>
      <w:r w:rsidRPr="006B7A69">
        <w:t>Майдаковского</w:t>
      </w:r>
      <w:proofErr w:type="spellEnd"/>
      <w:r w:rsidRPr="006B7A69">
        <w:t xml:space="preserve"> сельского поселения Палехского муниципального района на 2020-2022 годы</w:t>
      </w:r>
      <w:r>
        <w:rPr>
          <w:rFonts w:eastAsia="Calibri"/>
          <w:color w:val="000000"/>
          <w:shd w:val="clear" w:color="auto" w:fill="FFFFFF"/>
        </w:rPr>
        <w:t xml:space="preserve"> (приложение № 1).</w:t>
      </w:r>
    </w:p>
    <w:p w:rsidR="006B7A69" w:rsidRPr="006B7A69" w:rsidRDefault="006B7A69" w:rsidP="006B7A69">
      <w:pPr>
        <w:overflowPunct/>
        <w:ind w:firstLine="567"/>
        <w:jc w:val="both"/>
        <w:rPr>
          <w:color w:val="000000"/>
          <w:shd w:val="clear" w:color="auto" w:fill="FFFFFF"/>
        </w:rPr>
      </w:pPr>
      <w:r w:rsidRPr="006B7A69">
        <w:rPr>
          <w:rFonts w:eastAsia="Calibri"/>
          <w:color w:val="000000"/>
          <w:shd w:val="clear" w:color="auto" w:fill="FFFFFF"/>
        </w:rPr>
        <w:t xml:space="preserve">  2. Настоящее Постановление обнародовать в соответствии с Уставом </w:t>
      </w:r>
      <w:proofErr w:type="spellStart"/>
      <w:r w:rsidRPr="006B7A69">
        <w:rPr>
          <w:rFonts w:eastAsia="Calibri"/>
          <w:color w:val="000000"/>
          <w:shd w:val="clear" w:color="auto" w:fill="FFFFFF"/>
        </w:rPr>
        <w:t>Майдаковского</w:t>
      </w:r>
      <w:proofErr w:type="spellEnd"/>
      <w:r w:rsidRPr="006B7A69">
        <w:rPr>
          <w:rFonts w:eastAsia="Calibri"/>
          <w:color w:val="000000"/>
          <w:shd w:val="clear" w:color="auto" w:fill="FFFFFF"/>
        </w:rPr>
        <w:t xml:space="preserve"> сельского поселения.</w:t>
      </w:r>
    </w:p>
    <w:p w:rsidR="006B7A69" w:rsidRPr="006B7A69" w:rsidRDefault="006B7A69" w:rsidP="006B7A69">
      <w:pPr>
        <w:overflowPunct/>
        <w:ind w:firstLine="709"/>
        <w:jc w:val="both"/>
        <w:rPr>
          <w:color w:val="000000"/>
          <w:shd w:val="clear" w:color="auto" w:fill="FFFFFF"/>
        </w:rPr>
      </w:pPr>
      <w:r w:rsidRPr="006B7A69">
        <w:rPr>
          <w:color w:val="000000"/>
          <w:shd w:val="clear" w:color="auto" w:fill="FFFFFF"/>
        </w:rPr>
        <w:t xml:space="preserve">3. Постановление администрации </w:t>
      </w:r>
      <w:proofErr w:type="spellStart"/>
      <w:r w:rsidRPr="006B7A69">
        <w:rPr>
          <w:color w:val="000000"/>
          <w:shd w:val="clear" w:color="auto" w:fill="FFFFFF"/>
        </w:rPr>
        <w:t>Майдаковского</w:t>
      </w:r>
      <w:proofErr w:type="spellEnd"/>
      <w:r w:rsidRPr="006B7A69">
        <w:rPr>
          <w:color w:val="000000"/>
          <w:shd w:val="clear" w:color="auto" w:fill="FFFFFF"/>
        </w:rPr>
        <w:t xml:space="preserve"> сельского поселения № 14 от 08.02.2016 г. «Об утверждении муниципальной программы «Энергосбережение и повышение энергетической эффективности в </w:t>
      </w:r>
      <w:proofErr w:type="spellStart"/>
      <w:r w:rsidRPr="006B7A69">
        <w:rPr>
          <w:color w:val="000000"/>
          <w:shd w:val="clear" w:color="auto" w:fill="FFFFFF"/>
        </w:rPr>
        <w:t>Майдаковском</w:t>
      </w:r>
      <w:proofErr w:type="spellEnd"/>
      <w:r w:rsidRPr="006B7A69">
        <w:rPr>
          <w:color w:val="000000"/>
          <w:shd w:val="clear" w:color="auto" w:fill="FFFFFF"/>
        </w:rPr>
        <w:t xml:space="preserve"> сельском поселении» признать утратившим силу.</w:t>
      </w:r>
    </w:p>
    <w:p w:rsidR="006B7A69" w:rsidRPr="006B7A69" w:rsidRDefault="006B7A69" w:rsidP="006B7A69">
      <w:pPr>
        <w:overflowPunct/>
        <w:ind w:firstLine="709"/>
        <w:jc w:val="both"/>
        <w:rPr>
          <w:color w:val="000000"/>
          <w:shd w:val="clear" w:color="auto" w:fill="FFFFFF"/>
        </w:rPr>
      </w:pPr>
      <w:r w:rsidRPr="006B7A69">
        <w:rPr>
          <w:color w:val="000000"/>
          <w:shd w:val="clear" w:color="auto" w:fill="FFFFFF"/>
        </w:rPr>
        <w:t>4. Контроль за исполнением настоящего постановления оставляю за собой.</w:t>
      </w:r>
    </w:p>
    <w:p w:rsidR="006B7A69" w:rsidRPr="006B7A69" w:rsidRDefault="006B7A69" w:rsidP="006B7A69">
      <w:pPr>
        <w:overflowPunct/>
        <w:jc w:val="both"/>
        <w:rPr>
          <w:color w:val="000000"/>
          <w:shd w:val="clear" w:color="auto" w:fill="FFFFFF"/>
        </w:rPr>
      </w:pPr>
    </w:p>
    <w:p w:rsidR="006B7A69" w:rsidRPr="006B7A69" w:rsidRDefault="006B7A69" w:rsidP="006B7A69">
      <w:pPr>
        <w:overflowPunct/>
        <w:jc w:val="both"/>
      </w:pPr>
    </w:p>
    <w:p w:rsidR="006B7A69" w:rsidRPr="006B7A69" w:rsidRDefault="006B7A69" w:rsidP="006B7A69">
      <w:pPr>
        <w:overflowPunct/>
        <w:jc w:val="both"/>
      </w:pPr>
    </w:p>
    <w:p w:rsidR="006B7A69" w:rsidRPr="006B7A69" w:rsidRDefault="006B7A69" w:rsidP="006B7A69">
      <w:pPr>
        <w:overflowPunct/>
        <w:ind w:firstLine="709"/>
        <w:jc w:val="both"/>
        <w:rPr>
          <w:rFonts w:eastAsia="Calibri"/>
          <w:color w:val="000000"/>
          <w:shd w:val="clear" w:color="auto" w:fill="FFFFFF"/>
        </w:rPr>
      </w:pPr>
      <w:r w:rsidRPr="006B7A69">
        <w:rPr>
          <w:color w:val="000000"/>
          <w:shd w:val="clear" w:color="auto" w:fill="FFFFFF"/>
        </w:rPr>
        <w:t xml:space="preserve"> </w:t>
      </w:r>
    </w:p>
    <w:p w:rsidR="006B7A69" w:rsidRPr="006B7A69" w:rsidRDefault="006B7A69" w:rsidP="006B7A69">
      <w:pPr>
        <w:overflowPunct/>
        <w:jc w:val="both"/>
        <w:rPr>
          <w:b/>
        </w:rPr>
      </w:pPr>
      <w:r w:rsidRPr="006B7A69">
        <w:rPr>
          <w:b/>
        </w:rPr>
        <w:t xml:space="preserve">Глава </w:t>
      </w:r>
      <w:proofErr w:type="spellStart"/>
      <w:r w:rsidRPr="006B7A69">
        <w:rPr>
          <w:b/>
        </w:rPr>
        <w:t>Майдаковского</w:t>
      </w:r>
      <w:proofErr w:type="spellEnd"/>
      <w:r w:rsidRPr="006B7A69">
        <w:rPr>
          <w:b/>
        </w:rPr>
        <w:t xml:space="preserve"> сельского поселения                                              </w:t>
      </w:r>
      <w:proofErr w:type="spellStart"/>
      <w:r w:rsidRPr="006B7A69">
        <w:rPr>
          <w:b/>
        </w:rPr>
        <w:t>И.Г.Мусатова</w:t>
      </w:r>
      <w:proofErr w:type="spellEnd"/>
    </w:p>
    <w:p w:rsidR="006B7A69" w:rsidRPr="006B7A69" w:rsidRDefault="006B7A69" w:rsidP="006B7A69">
      <w:pPr>
        <w:overflowPunct/>
        <w:jc w:val="both"/>
        <w:rPr>
          <w:b/>
        </w:rPr>
      </w:pPr>
    </w:p>
    <w:p w:rsidR="00A07AF9" w:rsidRDefault="00A07AF9">
      <w:pPr>
        <w:jc w:val="right"/>
      </w:pPr>
    </w:p>
    <w:p w:rsidR="00A07AF9" w:rsidRDefault="00A07AF9">
      <w:pPr>
        <w:jc w:val="right"/>
      </w:pPr>
    </w:p>
    <w:tbl>
      <w:tblPr>
        <w:tblW w:w="9860" w:type="dxa"/>
        <w:tblInd w:w="-108" w:type="dxa"/>
        <w:tblLook w:val="04A0" w:firstRow="1" w:lastRow="0" w:firstColumn="1" w:lastColumn="0" w:noHBand="0" w:noVBand="1"/>
      </w:tblPr>
      <w:tblGrid>
        <w:gridCol w:w="4501"/>
        <w:gridCol w:w="5359"/>
      </w:tblGrid>
      <w:tr w:rsidR="006B7A69" w:rsidTr="006C5677">
        <w:trPr>
          <w:trHeight w:val="966"/>
        </w:trPr>
        <w:tc>
          <w:tcPr>
            <w:tcW w:w="4501" w:type="dxa"/>
            <w:shd w:val="clear" w:color="auto" w:fill="auto"/>
          </w:tcPr>
          <w:p w:rsidR="006B7A69" w:rsidRDefault="006B7A69" w:rsidP="006C5677">
            <w:pPr>
              <w:jc w:val="right"/>
              <w:rPr>
                <w:lang w:val="en-US"/>
              </w:rPr>
            </w:pPr>
          </w:p>
        </w:tc>
        <w:tc>
          <w:tcPr>
            <w:tcW w:w="5359" w:type="dxa"/>
            <w:shd w:val="clear" w:color="auto" w:fill="auto"/>
          </w:tcPr>
          <w:p w:rsidR="006B7A69" w:rsidRDefault="006B7A69" w:rsidP="006C5677">
            <w:pPr>
              <w:jc w:val="right"/>
            </w:pPr>
            <w:r>
              <w:t>Приложение</w:t>
            </w:r>
            <w:r>
              <w:t xml:space="preserve"> № 1</w:t>
            </w:r>
          </w:p>
          <w:p w:rsidR="006B7A69" w:rsidRDefault="006B7A69" w:rsidP="006C5677">
            <w:pPr>
              <w:jc w:val="right"/>
            </w:pPr>
            <w:proofErr w:type="gramStart"/>
            <w:r>
              <w:t>к</w:t>
            </w:r>
            <w:proofErr w:type="gramEnd"/>
            <w:r>
              <w:t xml:space="preserve"> постановлению администрации</w:t>
            </w:r>
          </w:p>
          <w:p w:rsidR="006B7A69" w:rsidRDefault="006B7A69" w:rsidP="006C5677">
            <w:pPr>
              <w:jc w:val="right"/>
            </w:pPr>
            <w:proofErr w:type="spellStart"/>
            <w:r>
              <w:t>Майдаковского</w:t>
            </w:r>
            <w:proofErr w:type="spellEnd"/>
            <w:r>
              <w:t xml:space="preserve"> сельского поселения</w:t>
            </w:r>
          </w:p>
          <w:p w:rsidR="006B7A69" w:rsidRDefault="006B7A69" w:rsidP="006C5677">
            <w:pPr>
              <w:jc w:val="right"/>
            </w:pPr>
            <w:r>
              <w:t>От 23.09.2020 № 44</w:t>
            </w:r>
          </w:p>
        </w:tc>
      </w:tr>
    </w:tbl>
    <w:p w:rsidR="00A07AF9" w:rsidRDefault="00A07AF9">
      <w:pPr>
        <w:jc w:val="right"/>
      </w:pPr>
    </w:p>
    <w:p w:rsidR="00A07AF9" w:rsidRDefault="00A07AF9">
      <w:pPr>
        <w:jc w:val="right"/>
      </w:pPr>
    </w:p>
    <w:p w:rsidR="00A07AF9" w:rsidRDefault="00A07AF9">
      <w:pPr>
        <w:jc w:val="right"/>
      </w:pPr>
    </w:p>
    <w:p w:rsidR="006B7A69" w:rsidRDefault="006B7A69">
      <w:pPr>
        <w:jc w:val="right"/>
      </w:pPr>
    </w:p>
    <w:p w:rsidR="006B7A69" w:rsidRDefault="006B7A69">
      <w:pPr>
        <w:jc w:val="right"/>
      </w:pPr>
    </w:p>
    <w:p w:rsidR="006B7A69" w:rsidRDefault="006B7A69">
      <w:pPr>
        <w:jc w:val="right"/>
      </w:pPr>
    </w:p>
    <w:p w:rsidR="006B7A69" w:rsidRDefault="006B7A69">
      <w:pPr>
        <w:jc w:val="right"/>
      </w:pPr>
    </w:p>
    <w:p w:rsidR="006B7A69" w:rsidRDefault="006B7A69">
      <w:pPr>
        <w:jc w:val="right"/>
      </w:pPr>
    </w:p>
    <w:p w:rsidR="006B7A69" w:rsidRDefault="006B7A69">
      <w:pPr>
        <w:jc w:val="right"/>
      </w:pPr>
    </w:p>
    <w:p w:rsidR="006B7A69" w:rsidRDefault="006B7A69">
      <w:pPr>
        <w:jc w:val="right"/>
      </w:pPr>
    </w:p>
    <w:p w:rsidR="006B7A69" w:rsidRDefault="006B7A69">
      <w:pPr>
        <w:jc w:val="right"/>
      </w:pPr>
    </w:p>
    <w:p w:rsidR="006B7A69" w:rsidRDefault="006B7A69">
      <w:pPr>
        <w:jc w:val="right"/>
      </w:pPr>
    </w:p>
    <w:p w:rsidR="006B7A69" w:rsidRDefault="006B7A69">
      <w:pPr>
        <w:jc w:val="right"/>
      </w:pPr>
    </w:p>
    <w:p w:rsidR="006B7A69" w:rsidRDefault="006B7A69">
      <w:pPr>
        <w:jc w:val="right"/>
      </w:pPr>
      <w:bookmarkStart w:id="0" w:name="_GoBack"/>
      <w:bookmarkEnd w:id="0"/>
    </w:p>
    <w:p w:rsidR="00A07AF9" w:rsidRDefault="00D813E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энергосбережения и повышения </w:t>
      </w:r>
      <w:proofErr w:type="spellStart"/>
      <w:r>
        <w:rPr>
          <w:sz w:val="36"/>
          <w:szCs w:val="36"/>
        </w:rPr>
        <w:t>энергоэффективности</w:t>
      </w:r>
      <w:proofErr w:type="spellEnd"/>
    </w:p>
    <w:p w:rsidR="00F27DB7" w:rsidRDefault="00F27DB7">
      <w:pPr>
        <w:spacing w:line="276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Администрации </w:t>
      </w:r>
      <w:proofErr w:type="spellStart"/>
      <w:r>
        <w:rPr>
          <w:sz w:val="36"/>
          <w:szCs w:val="36"/>
        </w:rPr>
        <w:t>Майдаковского</w:t>
      </w:r>
      <w:proofErr w:type="spellEnd"/>
      <w:r>
        <w:rPr>
          <w:sz w:val="36"/>
          <w:szCs w:val="36"/>
        </w:rPr>
        <w:t xml:space="preserve"> сельского поселения</w:t>
      </w:r>
    </w:p>
    <w:p w:rsidR="00F27DB7" w:rsidRDefault="00F27DB7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Палехского муниципального района</w:t>
      </w:r>
    </w:p>
    <w:p w:rsidR="00A07AF9" w:rsidRDefault="00F27DB7">
      <w:pPr>
        <w:spacing w:line="276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на</w:t>
      </w:r>
      <w:proofErr w:type="gramEnd"/>
      <w:r>
        <w:rPr>
          <w:sz w:val="36"/>
          <w:szCs w:val="36"/>
        </w:rPr>
        <w:t xml:space="preserve"> 2020-2022</w:t>
      </w:r>
      <w:r w:rsidR="00D813E9">
        <w:rPr>
          <w:sz w:val="36"/>
          <w:szCs w:val="36"/>
        </w:rPr>
        <w:t xml:space="preserve"> годы</w:t>
      </w:r>
    </w:p>
    <w:p w:rsidR="00A07AF9" w:rsidRDefault="00A07AF9">
      <w:pPr>
        <w:spacing w:line="276" w:lineRule="auto"/>
        <w:jc w:val="center"/>
        <w:rPr>
          <w:sz w:val="36"/>
          <w:szCs w:val="36"/>
        </w:rPr>
      </w:pPr>
    </w:p>
    <w:p w:rsidR="00A07AF9" w:rsidRDefault="00A07AF9">
      <w:pPr>
        <w:rPr>
          <w:b/>
          <w:sz w:val="32"/>
        </w:rPr>
      </w:pPr>
    </w:p>
    <w:p w:rsidR="00A07AF9" w:rsidRDefault="00A07AF9">
      <w:pPr>
        <w:jc w:val="center"/>
        <w:rPr>
          <w:b/>
          <w:sz w:val="32"/>
        </w:rPr>
      </w:pPr>
    </w:p>
    <w:p w:rsidR="00A07AF9" w:rsidRDefault="00A07AF9">
      <w:pPr>
        <w:jc w:val="center"/>
        <w:rPr>
          <w:b/>
          <w:sz w:val="32"/>
        </w:rPr>
      </w:pPr>
    </w:p>
    <w:p w:rsidR="00A07AF9" w:rsidRDefault="00A07AF9">
      <w:pPr>
        <w:jc w:val="center"/>
        <w:rPr>
          <w:b/>
          <w:sz w:val="32"/>
        </w:rPr>
      </w:pPr>
    </w:p>
    <w:p w:rsidR="00A07AF9" w:rsidRDefault="00A07AF9">
      <w:pPr>
        <w:jc w:val="center"/>
        <w:rPr>
          <w:b/>
          <w:sz w:val="32"/>
        </w:rPr>
      </w:pPr>
    </w:p>
    <w:p w:rsidR="00A07AF9" w:rsidRDefault="00A07AF9">
      <w:pPr>
        <w:jc w:val="center"/>
        <w:rPr>
          <w:b/>
          <w:sz w:val="32"/>
        </w:rPr>
      </w:pPr>
    </w:p>
    <w:p w:rsidR="00A07AF9" w:rsidRDefault="00A07AF9">
      <w:pPr>
        <w:jc w:val="center"/>
        <w:rPr>
          <w:b/>
          <w:sz w:val="32"/>
        </w:rPr>
      </w:pPr>
    </w:p>
    <w:p w:rsidR="00A07AF9" w:rsidRDefault="00A07AF9">
      <w:pPr>
        <w:rPr>
          <w:b/>
          <w:sz w:val="32"/>
        </w:rPr>
      </w:pPr>
    </w:p>
    <w:p w:rsidR="00A07AF9" w:rsidRDefault="00A07AF9">
      <w:pPr>
        <w:jc w:val="center"/>
        <w:rPr>
          <w:b/>
          <w:sz w:val="32"/>
        </w:rPr>
      </w:pPr>
    </w:p>
    <w:p w:rsidR="00A07AF9" w:rsidRDefault="00A07AF9">
      <w:pPr>
        <w:jc w:val="center"/>
        <w:rPr>
          <w:b/>
          <w:sz w:val="32"/>
        </w:rPr>
      </w:pPr>
    </w:p>
    <w:p w:rsidR="00A07AF9" w:rsidRDefault="00A07AF9">
      <w:pPr>
        <w:jc w:val="center"/>
        <w:rPr>
          <w:b/>
          <w:sz w:val="32"/>
        </w:rPr>
      </w:pPr>
    </w:p>
    <w:p w:rsidR="00A07AF9" w:rsidRDefault="00A07AF9">
      <w:pPr>
        <w:jc w:val="center"/>
        <w:rPr>
          <w:b/>
          <w:sz w:val="32"/>
        </w:rPr>
      </w:pPr>
    </w:p>
    <w:p w:rsidR="00A07AF9" w:rsidRDefault="00A07AF9">
      <w:pPr>
        <w:jc w:val="center"/>
        <w:rPr>
          <w:b/>
          <w:sz w:val="32"/>
        </w:rPr>
      </w:pPr>
    </w:p>
    <w:p w:rsidR="00A07AF9" w:rsidRDefault="00A07AF9">
      <w:pPr>
        <w:jc w:val="center"/>
        <w:rPr>
          <w:b/>
          <w:sz w:val="32"/>
        </w:rPr>
      </w:pPr>
    </w:p>
    <w:p w:rsidR="00F27DB7" w:rsidRDefault="00F27DB7">
      <w:pPr>
        <w:jc w:val="center"/>
        <w:rPr>
          <w:sz w:val="32"/>
        </w:rPr>
      </w:pPr>
    </w:p>
    <w:p w:rsidR="00A07AF9" w:rsidRDefault="00F27DB7">
      <w:pPr>
        <w:jc w:val="center"/>
        <w:rPr>
          <w:sz w:val="32"/>
        </w:rPr>
      </w:pPr>
      <w:proofErr w:type="spellStart"/>
      <w:r>
        <w:rPr>
          <w:sz w:val="32"/>
        </w:rPr>
        <w:t>с.Майдаково</w:t>
      </w:r>
      <w:proofErr w:type="spellEnd"/>
      <w:r w:rsidR="00D813E9">
        <w:rPr>
          <w:sz w:val="32"/>
        </w:rPr>
        <w:t xml:space="preserve"> 2020 г.</w:t>
      </w:r>
    </w:p>
    <w:p w:rsidR="00A07AF9" w:rsidRDefault="00A07AF9">
      <w:pPr>
        <w:jc w:val="center"/>
        <w:rPr>
          <w:sz w:val="32"/>
        </w:rPr>
      </w:pPr>
    </w:p>
    <w:p w:rsidR="00A07AF9" w:rsidRDefault="00D813E9">
      <w:pPr>
        <w:jc w:val="center"/>
        <w:rPr>
          <w:sz w:val="28"/>
        </w:rPr>
      </w:pPr>
      <w:proofErr w:type="gramStart"/>
      <w:r>
        <w:rPr>
          <w:sz w:val="28"/>
        </w:rPr>
        <w:lastRenderedPageBreak/>
        <w:t>ПАСПОРТ  ПРОГРАММЫ</w:t>
      </w:r>
      <w:proofErr w:type="gramEnd"/>
      <w:r>
        <w:rPr>
          <w:sz w:val="28"/>
        </w:rPr>
        <w:t xml:space="preserve"> ЭНЕРГОСБЕРЕЖЕНИЯ И ПОВЫШЕНИЯ ЭНЕРГЕТИЧЕСКОЙ ЭФФЕКТИВНОСТИ</w:t>
      </w:r>
    </w:p>
    <w:p w:rsidR="00A07AF9" w:rsidRDefault="00F27DB7">
      <w:pPr>
        <w:jc w:val="center"/>
      </w:pPr>
      <w:proofErr w:type="gramStart"/>
      <w:r>
        <w:rPr>
          <w:spacing w:val="2"/>
          <w:sz w:val="36"/>
          <w:szCs w:val="36"/>
        </w:rPr>
        <w:t>в</w:t>
      </w:r>
      <w:proofErr w:type="gramEnd"/>
      <w:r>
        <w:rPr>
          <w:spacing w:val="2"/>
          <w:sz w:val="36"/>
          <w:szCs w:val="36"/>
        </w:rPr>
        <w:t xml:space="preserve"> Администрации </w:t>
      </w:r>
      <w:proofErr w:type="spellStart"/>
      <w:r>
        <w:rPr>
          <w:spacing w:val="2"/>
          <w:sz w:val="36"/>
          <w:szCs w:val="36"/>
        </w:rPr>
        <w:t>Майдаковского</w:t>
      </w:r>
      <w:proofErr w:type="spellEnd"/>
      <w:r>
        <w:rPr>
          <w:spacing w:val="2"/>
          <w:sz w:val="36"/>
          <w:szCs w:val="36"/>
        </w:rPr>
        <w:t xml:space="preserve"> сельского поселения Палехского муниципального района </w:t>
      </w:r>
    </w:p>
    <w:p w:rsidR="00A07AF9" w:rsidRDefault="00A07AF9">
      <w:pPr>
        <w:ind w:firstLine="708"/>
        <w:jc w:val="both"/>
        <w:rPr>
          <w:sz w:val="28"/>
        </w:rPr>
      </w:pPr>
    </w:p>
    <w:tbl>
      <w:tblPr>
        <w:tblW w:w="9750" w:type="dxa"/>
        <w:tblInd w:w="-18" w:type="dxa"/>
        <w:tblLook w:val="04A0" w:firstRow="1" w:lastRow="0" w:firstColumn="1" w:lastColumn="0" w:noHBand="0" w:noVBand="1"/>
      </w:tblPr>
      <w:tblGrid>
        <w:gridCol w:w="2204"/>
        <w:gridCol w:w="7546"/>
      </w:tblGrid>
      <w:tr w:rsidR="00A07AF9">
        <w:trPr>
          <w:trHeight w:val="20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F27DB7" w:rsidP="00F27DB7">
            <w:pPr>
              <w:jc w:val="both"/>
              <w:rPr>
                <w:color w:val="E12839"/>
                <w:spacing w:val="2"/>
                <w:sz w:val="22"/>
                <w:szCs w:val="22"/>
              </w:rPr>
            </w:pPr>
            <w:r w:rsidRPr="00F27DB7">
              <w:rPr>
                <w:spacing w:val="2"/>
                <w:sz w:val="22"/>
                <w:szCs w:val="22"/>
              </w:rPr>
              <w:t>Администрация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Майдаковского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сельского поселения Палехского муниципального района </w:t>
            </w:r>
          </w:p>
        </w:tc>
      </w:tr>
      <w:tr w:rsidR="00A07AF9">
        <w:trPr>
          <w:trHeight w:val="844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AF9" w:rsidRDefault="00D813E9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07AF9" w:rsidRDefault="00D813E9">
            <w:pPr>
              <w:pStyle w:val="afe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экономики»;</w:t>
            </w:r>
          </w:p>
          <w:p w:rsidR="00A07AF9" w:rsidRDefault="00D813E9">
            <w:pPr>
              <w:pStyle w:val="afe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закон РФ № 261-ФЗ от 23.11.2009 г.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A07AF9" w:rsidRDefault="00D813E9">
            <w:pPr>
              <w:pStyle w:val="afd"/>
              <w:numPr>
                <w:ilvl w:val="0"/>
                <w:numId w:val="1"/>
              </w:numPr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нужд»;</w:t>
            </w:r>
          </w:p>
          <w:p w:rsidR="00A07AF9" w:rsidRDefault="00D813E9">
            <w:pPr>
              <w:pStyle w:val="afd"/>
              <w:numPr>
                <w:ilvl w:val="0"/>
                <w:numId w:val="1"/>
              </w:numPr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A07AF9" w:rsidRDefault="00D813E9">
            <w:pPr>
              <w:pStyle w:val="afd"/>
              <w:numPr>
                <w:ilvl w:val="0"/>
                <w:numId w:val="1"/>
              </w:numPr>
              <w:spacing w:before="0" w:after="0" w:line="276" w:lineRule="auto"/>
            </w:pPr>
            <w:r>
              <w:rPr>
                <w:color w:val="000000"/>
                <w:sz w:val="22"/>
                <w:szCs w:val="22"/>
              </w:rPr>
              <w:t xml:space="preserve">Распоряжение Правительства РФ от 01.12.2009г. № 1830-р, регламентирующее деятельность муниципальных учреждений в области энергосбережения и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:rsidR="00A07AF9" w:rsidRDefault="00D813E9">
            <w:pPr>
              <w:pStyle w:val="afd"/>
              <w:numPr>
                <w:ilvl w:val="0"/>
                <w:numId w:val="1"/>
              </w:numPr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Минэнерго России от 30.06.2014 N 398</w:t>
            </w:r>
            <w:r>
              <w:rPr>
                <w:sz w:val="22"/>
                <w:szCs w:val="22"/>
              </w:rPr>
              <w:br/>
              <w:t>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</w:p>
          <w:p w:rsidR="00A07AF9" w:rsidRDefault="00D813E9">
            <w:pPr>
              <w:pStyle w:val="afd"/>
              <w:numPr>
                <w:ilvl w:val="0"/>
                <w:numId w:val="1"/>
              </w:numPr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Нормативные акты субъекта РФ;</w:t>
            </w:r>
          </w:p>
          <w:p w:rsidR="00A07AF9" w:rsidRDefault="00D813E9">
            <w:pPr>
              <w:pStyle w:val="afe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Нормативные акты муниципального образования.</w:t>
            </w:r>
          </w:p>
        </w:tc>
      </w:tr>
      <w:tr w:rsidR="00A07AF9">
        <w:trPr>
          <w:trHeight w:val="506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AF9" w:rsidRDefault="00D813E9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F27DB7" w:rsidP="00F27DB7">
            <w:pPr>
              <w:jc w:val="both"/>
              <w:rPr>
                <w:color w:val="E12839"/>
                <w:spacing w:val="2"/>
                <w:sz w:val="22"/>
                <w:szCs w:val="22"/>
              </w:rPr>
            </w:pPr>
            <w:r w:rsidRPr="00F27DB7">
              <w:rPr>
                <w:spacing w:val="2"/>
                <w:sz w:val="22"/>
                <w:szCs w:val="22"/>
              </w:rPr>
              <w:t>Администрация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Майдаковского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сельского поселения Палехского муниципального района </w:t>
            </w:r>
          </w:p>
        </w:tc>
      </w:tr>
      <w:tr w:rsidR="00A07AF9">
        <w:trPr>
          <w:trHeight w:val="1013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AF9" w:rsidRDefault="00D813E9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разработчиков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07AF9" w:rsidRDefault="00A07AF9">
            <w:pPr>
              <w:jc w:val="both"/>
              <w:rPr>
                <w:color w:val="E12839"/>
                <w:spacing w:val="2"/>
                <w:sz w:val="22"/>
                <w:szCs w:val="22"/>
              </w:rPr>
            </w:pPr>
          </w:p>
          <w:p w:rsidR="00A07AF9" w:rsidRDefault="00A07AF9">
            <w:pPr>
              <w:jc w:val="both"/>
              <w:rPr>
                <w:color w:val="E12839"/>
                <w:spacing w:val="2"/>
                <w:sz w:val="22"/>
                <w:szCs w:val="22"/>
              </w:rPr>
            </w:pPr>
          </w:p>
          <w:p w:rsidR="00A07AF9" w:rsidRDefault="00F27DB7" w:rsidP="00F27DB7">
            <w:pPr>
              <w:jc w:val="both"/>
              <w:rPr>
                <w:color w:val="E12839"/>
                <w:spacing w:val="2"/>
                <w:sz w:val="22"/>
                <w:szCs w:val="22"/>
              </w:rPr>
            </w:pPr>
            <w:r w:rsidRPr="00F27DB7">
              <w:rPr>
                <w:spacing w:val="2"/>
                <w:sz w:val="22"/>
                <w:szCs w:val="22"/>
              </w:rPr>
              <w:t>Администрация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Майдаковского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сельского поселения Палехского муниципального района </w:t>
            </w:r>
          </w:p>
        </w:tc>
      </w:tr>
      <w:tr w:rsidR="00A07AF9">
        <w:trPr>
          <w:trHeight w:val="1182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AF9" w:rsidRDefault="00D81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</w:t>
            </w:r>
          </w:p>
          <w:p w:rsidR="00A07AF9" w:rsidRDefault="00D813E9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07AF9" w:rsidRDefault="00D813E9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энергетической эффективности при потреблении энергетических ресурсов.</w:t>
            </w:r>
          </w:p>
        </w:tc>
      </w:tr>
      <w:tr w:rsidR="00A07AF9">
        <w:trPr>
          <w:trHeight w:val="368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AF9" w:rsidRDefault="00D813E9">
            <w:pPr>
              <w:pStyle w:val="ConsPlusCell"/>
              <w:spacing w:after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07AF9" w:rsidRDefault="00D813E9">
            <w:pPr>
              <w:spacing w:after="240" w:line="276" w:lineRule="auto"/>
            </w:pPr>
            <w:r>
              <w:rPr>
                <w:sz w:val="22"/>
                <w:szCs w:val="22"/>
              </w:rPr>
              <w:t xml:space="preserve"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</w:t>
            </w:r>
            <w:proofErr w:type="gramStart"/>
            <w:r>
              <w:rPr>
                <w:sz w:val="22"/>
                <w:szCs w:val="22"/>
              </w:rPr>
              <w:t>энергетическую  эффективность</w:t>
            </w:r>
            <w:proofErr w:type="gramEnd"/>
            <w:r>
              <w:rPr>
                <w:sz w:val="22"/>
                <w:szCs w:val="22"/>
              </w:rPr>
              <w:t xml:space="preserve">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A07AF9" w:rsidRDefault="00D813E9">
            <w:pPr>
              <w:pStyle w:val="af5"/>
              <w:spacing w:after="24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энергетического хозяйства предприятия;</w:t>
            </w:r>
          </w:p>
          <w:p w:rsidR="00A07AF9" w:rsidRDefault="00D813E9">
            <w:pPr>
              <w:pStyle w:val="1"/>
              <w:spacing w:after="240" w:line="276" w:lineRule="auto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- обеспечение учета всего объема потребляемых энергетических ресурсов; </w:t>
            </w:r>
          </w:p>
          <w:p w:rsidR="00A07AF9" w:rsidRDefault="00D813E9">
            <w:pPr>
              <w:tabs>
                <w:tab w:val="left" w:pos="540"/>
              </w:tabs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нормирование и установление обоснованных лимитов потребления энергетических ресурсов.</w:t>
            </w:r>
          </w:p>
        </w:tc>
      </w:tr>
      <w:tr w:rsidR="00A07AF9">
        <w:trPr>
          <w:trHeight w:val="1412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AF9" w:rsidRDefault="00D813E9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07AF9" w:rsidRDefault="00D813E9">
            <w:pPr>
              <w:pStyle w:val="afe"/>
              <w:numPr>
                <w:ilvl w:val="0"/>
                <w:numId w:val="2"/>
              </w:numPr>
              <w:spacing w:after="240" w:line="276" w:lineRule="auto"/>
              <w:jc w:val="both"/>
            </w:pPr>
            <w:r>
              <w:rPr>
                <w:sz w:val="22"/>
                <w:szCs w:val="22"/>
              </w:rPr>
              <w:t xml:space="preserve">Снижение общего потребления энергоресурсов на </w:t>
            </w:r>
            <w:r w:rsidR="000A3F9B" w:rsidRPr="000A3F9B">
              <w:rPr>
                <w:sz w:val="22"/>
                <w:szCs w:val="22"/>
              </w:rPr>
              <w:t>955,35</w:t>
            </w:r>
            <w:r w:rsidRPr="000A3F9B">
              <w:rPr>
                <w:sz w:val="22"/>
                <w:szCs w:val="22"/>
              </w:rPr>
              <w:t xml:space="preserve"> тыс. рублей </w:t>
            </w:r>
            <w:r>
              <w:rPr>
                <w:sz w:val="22"/>
                <w:szCs w:val="22"/>
              </w:rPr>
              <w:t>к уровню базового года;</w:t>
            </w:r>
          </w:p>
          <w:p w:rsidR="00A07AF9" w:rsidRDefault="00D813E9">
            <w:pPr>
              <w:pStyle w:val="afe"/>
              <w:numPr>
                <w:ilvl w:val="0"/>
                <w:numId w:val="2"/>
              </w:numPr>
              <w:spacing w:after="240" w:line="276" w:lineRule="auto"/>
              <w:jc w:val="both"/>
            </w:pPr>
            <w:r>
              <w:rPr>
                <w:sz w:val="22"/>
                <w:szCs w:val="22"/>
              </w:rPr>
              <w:t xml:space="preserve">Снижение расходов бюджета на оплату энергоресурсов, </w:t>
            </w:r>
            <w:proofErr w:type="spellStart"/>
            <w:r>
              <w:rPr>
                <w:sz w:val="22"/>
                <w:szCs w:val="22"/>
              </w:rPr>
              <w:t>энерго</w:t>
            </w:r>
            <w:proofErr w:type="spellEnd"/>
            <w:r>
              <w:rPr>
                <w:sz w:val="22"/>
                <w:szCs w:val="22"/>
              </w:rPr>
              <w:t xml:space="preserve">- и </w:t>
            </w:r>
            <w:proofErr w:type="spellStart"/>
            <w:r>
              <w:rPr>
                <w:sz w:val="22"/>
                <w:szCs w:val="22"/>
              </w:rPr>
              <w:t>теплообеспечения</w:t>
            </w:r>
            <w:proofErr w:type="spellEnd"/>
            <w:r>
              <w:rPr>
                <w:sz w:val="22"/>
                <w:szCs w:val="22"/>
              </w:rPr>
              <w:t xml:space="preserve"> в среднем на</w:t>
            </w:r>
            <w:r>
              <w:rPr>
                <w:color w:val="E12839"/>
                <w:sz w:val="22"/>
                <w:szCs w:val="22"/>
              </w:rPr>
              <w:t xml:space="preserve"> </w:t>
            </w:r>
            <w:r w:rsidR="000A3F9B" w:rsidRPr="000A3F9B">
              <w:rPr>
                <w:sz w:val="22"/>
                <w:szCs w:val="22"/>
              </w:rPr>
              <w:t>955,35</w:t>
            </w:r>
            <w:r>
              <w:rPr>
                <w:color w:val="E12839"/>
                <w:sz w:val="22"/>
                <w:szCs w:val="22"/>
              </w:rPr>
              <w:t xml:space="preserve"> </w:t>
            </w:r>
            <w:r w:rsidRPr="000A3F9B">
              <w:rPr>
                <w:sz w:val="22"/>
                <w:szCs w:val="22"/>
              </w:rPr>
              <w:t xml:space="preserve">тыс. рублей </w:t>
            </w:r>
            <w:r>
              <w:rPr>
                <w:sz w:val="22"/>
                <w:szCs w:val="22"/>
              </w:rPr>
              <w:t>в сопоставимых условиях;</w:t>
            </w:r>
          </w:p>
        </w:tc>
      </w:tr>
      <w:tr w:rsidR="00A07AF9">
        <w:trPr>
          <w:trHeight w:val="824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AF9" w:rsidRDefault="00D813E9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Cell"/>
              <w:spacing w:line="276" w:lineRule="auto"/>
              <w:rPr>
                <w:rFonts w:ascii="Times New Roman" w:hAnsi="Times New Roman"/>
                <w:color w:val="E12839"/>
                <w:sz w:val="22"/>
                <w:szCs w:val="22"/>
              </w:rPr>
            </w:pPr>
            <w:r w:rsidRPr="00F27DB7">
              <w:rPr>
                <w:rFonts w:ascii="Times New Roman" w:hAnsi="Times New Roman"/>
                <w:sz w:val="22"/>
                <w:szCs w:val="22"/>
              </w:rPr>
              <w:t>2020-2022 годы</w:t>
            </w:r>
          </w:p>
        </w:tc>
      </w:tr>
      <w:tr w:rsidR="00A07AF9">
        <w:trPr>
          <w:trHeight w:val="675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AF9" w:rsidRDefault="00D81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07AF9" w:rsidRPr="000A3F9B" w:rsidRDefault="000A3F9B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F9B">
              <w:rPr>
                <w:rFonts w:ascii="Times New Roman" w:hAnsi="Times New Roman" w:cs="Times New Roman"/>
                <w:sz w:val="22"/>
                <w:szCs w:val="22"/>
              </w:rPr>
              <w:t>133,9</w:t>
            </w:r>
            <w:r w:rsidR="00D813E9" w:rsidRPr="000A3F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813E9" w:rsidRPr="000A3F9B">
              <w:rPr>
                <w:rFonts w:ascii="Times New Roman" w:hAnsi="Times New Roman" w:cs="Times New Roman"/>
                <w:sz w:val="22"/>
                <w:szCs w:val="22"/>
              </w:rPr>
              <w:t>тыс.рублей</w:t>
            </w:r>
            <w:proofErr w:type="spellEnd"/>
          </w:p>
          <w:p w:rsidR="00A07AF9" w:rsidRPr="000A3F9B" w:rsidRDefault="00D813E9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3F9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0A3F9B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числе:</w:t>
            </w:r>
          </w:p>
          <w:p w:rsidR="00A07AF9" w:rsidRPr="000A3F9B" w:rsidRDefault="00D813E9">
            <w:pPr>
              <w:pStyle w:val="ConsPlusCell"/>
              <w:spacing w:line="360" w:lineRule="auto"/>
              <w:ind w:firstLine="1631"/>
            </w:pPr>
            <w:r w:rsidRPr="000A3F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2020 год</w:t>
            </w:r>
            <w:r w:rsidR="000A3F9B" w:rsidRPr="000A3F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0A3F9B" w:rsidRPr="000A3F9B">
              <w:rPr>
                <w:rFonts w:ascii="Times New Roman" w:hAnsi="Times New Roman" w:cs="Times New Roman"/>
                <w:sz w:val="22"/>
                <w:szCs w:val="22"/>
              </w:rPr>
              <w:t>– 2,0</w:t>
            </w:r>
            <w:r w:rsidRPr="000A3F9B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из них:</w:t>
            </w:r>
          </w:p>
          <w:p w:rsidR="00A07AF9" w:rsidRPr="000A3F9B" w:rsidRDefault="00D813E9">
            <w:pPr>
              <w:pStyle w:val="ConsPlusCell"/>
              <w:spacing w:line="360" w:lineRule="auto"/>
            </w:pPr>
            <w:r w:rsidRPr="000A3F9B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0A3F9B" w:rsidRPr="000A3F9B">
              <w:rPr>
                <w:rFonts w:ascii="Times New Roman" w:hAnsi="Times New Roman" w:cs="Times New Roman"/>
                <w:sz w:val="22"/>
                <w:szCs w:val="22"/>
              </w:rPr>
              <w:t xml:space="preserve">2,0 </w:t>
            </w:r>
            <w:r w:rsidRPr="000A3F9B">
              <w:rPr>
                <w:rFonts w:ascii="Times New Roman" w:hAnsi="Times New Roman" w:cs="Times New Roman"/>
                <w:sz w:val="22"/>
                <w:szCs w:val="22"/>
              </w:rPr>
              <w:t xml:space="preserve">тыс. руб. – </w:t>
            </w:r>
            <w:r w:rsidRPr="000A3F9B">
              <w:rPr>
                <w:rFonts w:ascii="Times New Roman" w:hAnsi="Times New Roman"/>
              </w:rPr>
              <w:t>средства организации</w:t>
            </w:r>
            <w:r w:rsidRPr="000A3F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7AF9" w:rsidRPr="000A3F9B" w:rsidRDefault="00D813E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F9B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  <w:p w:rsidR="00A07AF9" w:rsidRPr="000A3F9B" w:rsidRDefault="00D813E9">
            <w:pPr>
              <w:pStyle w:val="ConsPlusCell"/>
              <w:spacing w:line="360" w:lineRule="auto"/>
              <w:ind w:firstLine="1631"/>
            </w:pPr>
            <w:r w:rsidRPr="000A3F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2021 год</w:t>
            </w:r>
            <w:r w:rsidR="000A3F9B" w:rsidRPr="000A3F9B">
              <w:rPr>
                <w:rFonts w:ascii="Times New Roman" w:hAnsi="Times New Roman" w:cs="Times New Roman"/>
                <w:sz w:val="22"/>
                <w:szCs w:val="22"/>
              </w:rPr>
              <w:t xml:space="preserve"> – 6,9</w:t>
            </w:r>
            <w:r w:rsidRPr="000A3F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3F9B">
              <w:rPr>
                <w:rFonts w:ascii="Times New Roman" w:hAnsi="Times New Roman" w:cs="Times New Roman"/>
                <w:sz w:val="22"/>
                <w:szCs w:val="22"/>
              </w:rPr>
              <w:t>тыс.рублей</w:t>
            </w:r>
            <w:proofErr w:type="spellEnd"/>
            <w:r w:rsidRPr="000A3F9B">
              <w:rPr>
                <w:rFonts w:ascii="Times New Roman" w:hAnsi="Times New Roman" w:cs="Times New Roman"/>
                <w:sz w:val="22"/>
                <w:szCs w:val="22"/>
              </w:rPr>
              <w:t>, из них:</w:t>
            </w:r>
          </w:p>
          <w:p w:rsidR="00A07AF9" w:rsidRPr="000A3F9B" w:rsidRDefault="00D813E9">
            <w:pPr>
              <w:pStyle w:val="ConsPlusCell"/>
              <w:spacing w:line="360" w:lineRule="auto"/>
            </w:pPr>
            <w:r w:rsidRPr="000A3F9B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0A3F9B" w:rsidRPr="000A3F9B">
              <w:rPr>
                <w:rFonts w:ascii="Times New Roman" w:hAnsi="Times New Roman" w:cs="Times New Roman"/>
                <w:sz w:val="22"/>
                <w:szCs w:val="22"/>
              </w:rPr>
              <w:t xml:space="preserve">6,9 </w:t>
            </w:r>
            <w:r w:rsidRPr="000A3F9B">
              <w:rPr>
                <w:rFonts w:ascii="Times New Roman" w:hAnsi="Times New Roman" w:cs="Times New Roman"/>
                <w:sz w:val="22"/>
                <w:szCs w:val="22"/>
              </w:rPr>
              <w:t xml:space="preserve">тыс. руб. – </w:t>
            </w:r>
            <w:r w:rsidRPr="000A3F9B">
              <w:rPr>
                <w:rFonts w:ascii="Times New Roman" w:hAnsi="Times New Roman"/>
              </w:rPr>
              <w:t>средства организации</w:t>
            </w:r>
            <w:r w:rsidRPr="000A3F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7AF9" w:rsidRPr="000A3F9B" w:rsidRDefault="00D813E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3F9B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  <w:p w:rsidR="00A07AF9" w:rsidRPr="000A3F9B" w:rsidRDefault="00D813E9">
            <w:pPr>
              <w:pStyle w:val="ConsPlusCell"/>
              <w:spacing w:line="360" w:lineRule="auto"/>
              <w:ind w:firstLine="1631"/>
            </w:pPr>
            <w:r w:rsidRPr="000A3F9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2022 год</w:t>
            </w:r>
            <w:r w:rsidR="000A3F9B" w:rsidRPr="000A3F9B">
              <w:rPr>
                <w:rFonts w:ascii="Times New Roman" w:hAnsi="Times New Roman" w:cs="Times New Roman"/>
                <w:sz w:val="22"/>
                <w:szCs w:val="22"/>
              </w:rPr>
              <w:t xml:space="preserve">– 125,0 </w:t>
            </w:r>
            <w:proofErr w:type="spellStart"/>
            <w:r w:rsidRPr="000A3F9B">
              <w:rPr>
                <w:rFonts w:ascii="Times New Roman" w:hAnsi="Times New Roman" w:cs="Times New Roman"/>
                <w:sz w:val="22"/>
                <w:szCs w:val="22"/>
              </w:rPr>
              <w:t>тыс.рублей</w:t>
            </w:r>
            <w:proofErr w:type="spellEnd"/>
            <w:r w:rsidRPr="000A3F9B">
              <w:rPr>
                <w:rFonts w:ascii="Times New Roman" w:hAnsi="Times New Roman" w:cs="Times New Roman"/>
                <w:sz w:val="22"/>
                <w:szCs w:val="22"/>
              </w:rPr>
              <w:t>, из них:</w:t>
            </w:r>
          </w:p>
          <w:p w:rsidR="00A07AF9" w:rsidRPr="000A3F9B" w:rsidRDefault="00D813E9">
            <w:pPr>
              <w:pStyle w:val="ConsPlusCell"/>
              <w:spacing w:line="360" w:lineRule="auto"/>
            </w:pPr>
            <w:r w:rsidRPr="000A3F9B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0A3F9B" w:rsidRPr="000A3F9B">
              <w:rPr>
                <w:rFonts w:ascii="Times New Roman" w:hAnsi="Times New Roman" w:cs="Times New Roman"/>
                <w:sz w:val="22"/>
                <w:szCs w:val="22"/>
              </w:rPr>
              <w:t xml:space="preserve">125,0 </w:t>
            </w:r>
            <w:r w:rsidRPr="000A3F9B">
              <w:rPr>
                <w:rFonts w:ascii="Times New Roman" w:hAnsi="Times New Roman" w:cs="Times New Roman"/>
                <w:sz w:val="22"/>
                <w:szCs w:val="22"/>
              </w:rPr>
              <w:t xml:space="preserve">тыс. руб. – </w:t>
            </w:r>
            <w:r w:rsidRPr="000A3F9B">
              <w:rPr>
                <w:rFonts w:ascii="Times New Roman" w:hAnsi="Times New Roman"/>
              </w:rPr>
              <w:t>средства организации</w:t>
            </w:r>
            <w:r w:rsidRPr="000A3F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7AF9" w:rsidRDefault="00A07AF9">
            <w:pPr>
              <w:pStyle w:val="ConsPlusCell"/>
              <w:spacing w:line="360" w:lineRule="auto"/>
              <w:rPr>
                <w:rFonts w:ascii="Times New Roman" w:hAnsi="Times New Roman" w:cs="Times New Roman"/>
                <w:color w:val="E12839"/>
                <w:sz w:val="22"/>
                <w:szCs w:val="22"/>
              </w:rPr>
            </w:pPr>
          </w:p>
        </w:tc>
      </w:tr>
      <w:tr w:rsidR="00A07AF9">
        <w:trPr>
          <w:trHeight w:val="1032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AF9" w:rsidRDefault="00D81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07AF9" w:rsidRDefault="00D813E9">
            <w:pPr>
              <w:pStyle w:val="afe"/>
              <w:numPr>
                <w:ilvl w:val="0"/>
                <w:numId w:val="2"/>
              </w:num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общего потребления энергоресурсов;</w:t>
            </w:r>
          </w:p>
          <w:p w:rsidR="00A07AF9" w:rsidRDefault="00D813E9">
            <w:pPr>
              <w:pStyle w:val="afe"/>
              <w:numPr>
                <w:ilvl w:val="0"/>
                <w:numId w:val="2"/>
              </w:num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расходов бюджета на оплату энергоресурсов, </w:t>
            </w:r>
            <w:proofErr w:type="spellStart"/>
            <w:r>
              <w:rPr>
                <w:sz w:val="22"/>
                <w:szCs w:val="22"/>
              </w:rPr>
              <w:t>энерго</w:t>
            </w:r>
            <w:proofErr w:type="spellEnd"/>
            <w:r>
              <w:rPr>
                <w:sz w:val="22"/>
                <w:szCs w:val="22"/>
              </w:rPr>
              <w:t xml:space="preserve">- и </w:t>
            </w:r>
            <w:proofErr w:type="spellStart"/>
            <w:r>
              <w:rPr>
                <w:sz w:val="22"/>
                <w:szCs w:val="22"/>
              </w:rPr>
              <w:t>теплообеспечения</w:t>
            </w:r>
            <w:proofErr w:type="spellEnd"/>
            <w:r>
              <w:rPr>
                <w:sz w:val="22"/>
                <w:szCs w:val="22"/>
              </w:rPr>
              <w:t xml:space="preserve"> в сопоставимых условиях;</w:t>
            </w:r>
          </w:p>
        </w:tc>
      </w:tr>
      <w:tr w:rsidR="00A07AF9">
        <w:trPr>
          <w:trHeight w:val="570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07AF9" w:rsidRDefault="00D81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лица: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4F5502">
            <w:pPr>
              <w:jc w:val="both"/>
              <w:rPr>
                <w:bCs/>
                <w:color w:val="000000"/>
                <w:spacing w:val="2"/>
                <w:sz w:val="22"/>
                <w:szCs w:val="22"/>
                <w:highlight w:val="white"/>
              </w:rPr>
            </w:pPr>
            <w:r w:rsidRPr="00F27DB7">
              <w:rPr>
                <w:spacing w:val="2"/>
                <w:sz w:val="22"/>
                <w:szCs w:val="22"/>
              </w:rPr>
              <w:t>Администрация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Майдаковского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сельского поселения Палехского муниципального района</w:t>
            </w:r>
          </w:p>
        </w:tc>
      </w:tr>
    </w:tbl>
    <w:p w:rsidR="00A07AF9" w:rsidRDefault="00A07AF9">
      <w:pPr>
        <w:spacing w:line="360" w:lineRule="auto"/>
        <w:jc w:val="center"/>
        <w:rPr>
          <w:b/>
          <w:sz w:val="32"/>
          <w:szCs w:val="32"/>
        </w:rPr>
      </w:pPr>
    </w:p>
    <w:p w:rsidR="00A07AF9" w:rsidRDefault="00A07AF9">
      <w:pPr>
        <w:spacing w:line="360" w:lineRule="auto"/>
        <w:jc w:val="center"/>
        <w:rPr>
          <w:b/>
          <w:sz w:val="32"/>
          <w:szCs w:val="32"/>
        </w:rPr>
      </w:pPr>
    </w:p>
    <w:p w:rsidR="00A07AF9" w:rsidRDefault="00A07AF9">
      <w:pPr>
        <w:spacing w:line="360" w:lineRule="auto"/>
        <w:jc w:val="center"/>
        <w:rPr>
          <w:b/>
          <w:sz w:val="32"/>
          <w:szCs w:val="32"/>
        </w:rPr>
      </w:pPr>
    </w:p>
    <w:p w:rsidR="00A07AF9" w:rsidRDefault="00A07AF9">
      <w:pPr>
        <w:spacing w:line="360" w:lineRule="auto"/>
        <w:jc w:val="center"/>
        <w:rPr>
          <w:b/>
          <w:sz w:val="32"/>
          <w:szCs w:val="32"/>
        </w:rPr>
      </w:pPr>
    </w:p>
    <w:p w:rsidR="00A07AF9" w:rsidRDefault="00A07AF9">
      <w:pPr>
        <w:spacing w:line="360" w:lineRule="auto"/>
        <w:jc w:val="center"/>
        <w:rPr>
          <w:b/>
          <w:sz w:val="32"/>
          <w:szCs w:val="32"/>
        </w:rPr>
      </w:pPr>
    </w:p>
    <w:p w:rsidR="00A07AF9" w:rsidRDefault="00D813E9">
      <w:pPr>
        <w:pStyle w:val="afe"/>
        <w:numPr>
          <w:ilvl w:val="0"/>
          <w:numId w:val="3"/>
        </w:num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Введение. </w:t>
      </w:r>
    </w:p>
    <w:p w:rsidR="00A07AF9" w:rsidRDefault="00D813E9">
      <w:pPr>
        <w:pStyle w:val="Standard"/>
        <w:spacing w:line="360" w:lineRule="auto"/>
        <w:ind w:firstLine="850"/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Программа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Порядком разработки и эффективности организаций с участием государства (муниципального образования), утвержденным приказом Министерства энергетики Российской федерации от 30 июня 2014 г.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иными актами федерального законодательства Ивановской области.</w:t>
      </w:r>
    </w:p>
    <w:p w:rsidR="00A07AF9" w:rsidRDefault="00D813E9" w:rsidP="004F5502">
      <w:pPr>
        <w:pStyle w:val="Standard"/>
        <w:tabs>
          <w:tab w:val="left" w:pos="0"/>
        </w:tabs>
        <w:spacing w:line="360" w:lineRule="auto"/>
        <w:ind w:firstLine="850"/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учреждение.</w:t>
      </w:r>
    </w:p>
    <w:p w:rsidR="00A07AF9" w:rsidRDefault="00D813E9">
      <w:pPr>
        <w:pStyle w:val="afe"/>
        <w:numPr>
          <w:ilvl w:val="1"/>
          <w:numId w:val="3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Краткая характеристика организации</w:t>
      </w:r>
    </w:p>
    <w:p w:rsidR="004F5502" w:rsidRDefault="004F5502" w:rsidP="004F5502">
      <w:pPr>
        <w:overflowPunct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4F5502">
        <w:rPr>
          <w:sz w:val="28"/>
          <w:szCs w:val="28"/>
        </w:rPr>
        <w:t>Майдаковское</w:t>
      </w:r>
      <w:proofErr w:type="spellEnd"/>
      <w:r w:rsidRPr="004F5502">
        <w:rPr>
          <w:sz w:val="28"/>
          <w:szCs w:val="28"/>
        </w:rPr>
        <w:t xml:space="preserve"> сельское поселение самое крупное из сельских поселений в Палехском муниципальном районе и расположено в северной его части. Площадь поселения составляет 64,52 км². Муниципальное образование включает в себя 12 населенных пунктов, население – 1996 человек. </w:t>
      </w:r>
    </w:p>
    <w:p w:rsidR="004F5502" w:rsidRPr="004F5502" w:rsidRDefault="004F5502" w:rsidP="004F5502">
      <w:pPr>
        <w:overflowPunct/>
        <w:spacing w:line="360" w:lineRule="auto"/>
        <w:ind w:firstLine="851"/>
        <w:jc w:val="both"/>
        <w:rPr>
          <w:sz w:val="28"/>
          <w:szCs w:val="28"/>
        </w:rPr>
      </w:pPr>
      <w:r w:rsidRPr="004F5502">
        <w:rPr>
          <w:sz w:val="28"/>
          <w:szCs w:val="28"/>
        </w:rPr>
        <w:t xml:space="preserve">Администрация </w:t>
      </w:r>
      <w:proofErr w:type="spellStart"/>
      <w:r w:rsidRPr="004F5502">
        <w:rPr>
          <w:sz w:val="28"/>
          <w:szCs w:val="28"/>
        </w:rPr>
        <w:t>Майдаковского</w:t>
      </w:r>
      <w:proofErr w:type="spellEnd"/>
      <w:r w:rsidRPr="004F5502">
        <w:rPr>
          <w:sz w:val="28"/>
          <w:szCs w:val="28"/>
        </w:rPr>
        <w:t xml:space="preserve"> сельского поселения Палехского муниципального района имеет в оперативном управлении следующие здания, строения, сооружения: здание Администрации </w:t>
      </w:r>
      <w:proofErr w:type="spellStart"/>
      <w:r w:rsidRPr="004F5502">
        <w:rPr>
          <w:sz w:val="28"/>
          <w:szCs w:val="28"/>
        </w:rPr>
        <w:t>Майдаковского</w:t>
      </w:r>
      <w:proofErr w:type="spellEnd"/>
      <w:r w:rsidRPr="004F5502">
        <w:rPr>
          <w:sz w:val="28"/>
          <w:szCs w:val="28"/>
        </w:rPr>
        <w:t xml:space="preserve"> сельского поселения, </w:t>
      </w:r>
      <w:proofErr w:type="gramStart"/>
      <w:r w:rsidRPr="004F5502">
        <w:rPr>
          <w:sz w:val="28"/>
          <w:szCs w:val="28"/>
        </w:rPr>
        <w:t>здание  муниципального</w:t>
      </w:r>
      <w:proofErr w:type="gramEnd"/>
      <w:r w:rsidRPr="004F5502">
        <w:rPr>
          <w:sz w:val="28"/>
          <w:szCs w:val="28"/>
        </w:rPr>
        <w:t xml:space="preserve"> казенного учреждения </w:t>
      </w:r>
      <w:proofErr w:type="spellStart"/>
      <w:r w:rsidRPr="004F5502">
        <w:rPr>
          <w:sz w:val="28"/>
          <w:szCs w:val="28"/>
        </w:rPr>
        <w:t>Майдаковской</w:t>
      </w:r>
      <w:proofErr w:type="spellEnd"/>
      <w:r w:rsidRPr="004F5502">
        <w:rPr>
          <w:sz w:val="28"/>
          <w:szCs w:val="28"/>
        </w:rPr>
        <w:t xml:space="preserve"> сельский клуб.</w:t>
      </w:r>
    </w:p>
    <w:p w:rsidR="004F5502" w:rsidRPr="004F5502" w:rsidRDefault="004F5502" w:rsidP="004F5502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A07AF9" w:rsidRDefault="00A07AF9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A07AF9" w:rsidRDefault="00D813E9">
      <w:pPr>
        <w:pStyle w:val="afe"/>
        <w:numPr>
          <w:ilvl w:val="0"/>
          <w:numId w:val="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проблемы</w:t>
      </w:r>
    </w:p>
    <w:p w:rsidR="00A07AF9" w:rsidRDefault="00A07AF9">
      <w:pPr>
        <w:spacing w:line="324" w:lineRule="auto"/>
        <w:jc w:val="center"/>
        <w:rPr>
          <w:b/>
          <w:sz w:val="22"/>
          <w:szCs w:val="22"/>
        </w:rPr>
      </w:pPr>
    </w:p>
    <w:p w:rsidR="00A07AF9" w:rsidRDefault="00D813E9">
      <w:pPr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Экономия энергоресурсов и их эффективное использование – одна из наиболее важных задач в условиях роста тарифов.</w:t>
      </w:r>
    </w:p>
    <w:p w:rsidR="00A66987" w:rsidRDefault="00D813E9">
      <w:pPr>
        <w:spacing w:line="324" w:lineRule="auto"/>
        <w:ind w:lef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Способов энергосбережения на сегодняшний день существует достаточно много отчасти благодаря тому, что у данной проблемы есть две главные мотивации: экономия энергии и экономия финансовых ресурсов. </w:t>
      </w:r>
    </w:p>
    <w:p w:rsidR="00A07AF9" w:rsidRDefault="00A66987">
      <w:pPr>
        <w:spacing w:line="324" w:lineRule="auto"/>
        <w:ind w:lef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13E9">
        <w:rPr>
          <w:sz w:val="28"/>
          <w:szCs w:val="28"/>
        </w:rPr>
        <w:t xml:space="preserve">лавной движущей силой при реализации мероприятий по энергосбережению является естественное желание снизить затраты при использовании топливно-энергетических ресурсов. Поэтому рассматривать проблематику энергосбережения наиболее целесообразно комплексно: энергосбережение – как одно из направлений сокращения издержек. </w:t>
      </w:r>
    </w:p>
    <w:p w:rsidR="00A66987" w:rsidRDefault="00D813E9">
      <w:pPr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причин низкого уровня эффективности использования ТЭР является все еще существующее мнение о незначительности доли энергетических затрат в себестоимости услуг и представление о доступности и дешевизне энергоресурсов. Однако на сегодняшний день цена на энергоносители, а с ними и на тепловую энергию, постоянно возрастает. </w:t>
      </w:r>
    </w:p>
    <w:p w:rsidR="00A07AF9" w:rsidRDefault="00A66987">
      <w:pPr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813E9">
        <w:rPr>
          <w:sz w:val="28"/>
          <w:szCs w:val="28"/>
        </w:rPr>
        <w:t>дним из первостепенных условий общего снижения объемов энергопотребления является всемерное повышение эффективности использования ТЭР. Реализация этого условия должна основываться не столько на технических решениях, сколько на рационально построенных организационной и экономической политике организации.</w:t>
      </w:r>
    </w:p>
    <w:p w:rsidR="00A07AF9" w:rsidRDefault="00D813E9">
      <w:pPr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Стоит также отметить, что многие энергосберегающие мероприятия могут быть осуществлены с весьма незначительными затратами. Это, в частности:</w:t>
      </w:r>
    </w:p>
    <w:p w:rsidR="00A07AF9" w:rsidRDefault="00D813E9">
      <w:pPr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специалистов предприятий информацией и материалами о новейших методах и средствах повышения эффективности использования ТЭР.</w:t>
      </w:r>
    </w:p>
    <w:p w:rsidR="00A07AF9" w:rsidRDefault="00D813E9">
      <w:pPr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подобных мероприятий значительных средств не требуется, а срок их окупаемости, как правило, не превышает 1 года.</w:t>
      </w:r>
    </w:p>
    <w:p w:rsidR="00A66987" w:rsidRDefault="00D813E9">
      <w:pPr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Однако универсального перечня энергосберегающих мероприятий нет и не может быть, если только речь идет о реальной эффективности реализуемой программы. </w:t>
      </w:r>
    </w:p>
    <w:p w:rsidR="00A66987" w:rsidRDefault="00D813E9">
      <w:pPr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Суммарное потребление электрическ</w:t>
      </w:r>
      <w:r w:rsidR="000A3F9B">
        <w:rPr>
          <w:sz w:val="28"/>
          <w:szCs w:val="28"/>
        </w:rPr>
        <w:t>ой энергии составило в 2019 г. 2,123</w:t>
      </w:r>
      <w:r>
        <w:rPr>
          <w:sz w:val="28"/>
          <w:szCs w:val="28"/>
        </w:rPr>
        <w:t xml:space="preserve"> тыс. кВт*ч.</w:t>
      </w:r>
    </w:p>
    <w:p w:rsidR="00A07AF9" w:rsidRDefault="00D813E9">
      <w:pPr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Структура энергопотребления организации представлена ниже: </w:t>
      </w:r>
    </w:p>
    <w:p w:rsidR="00A07AF9" w:rsidRDefault="00D813E9">
      <w:pPr>
        <w:pStyle w:val="aff5"/>
        <w:jc w:val="right"/>
        <w:rPr>
          <w:sz w:val="20"/>
          <w:szCs w:val="20"/>
        </w:rPr>
      </w:pPr>
      <w:r>
        <w:rPr>
          <w:sz w:val="20"/>
          <w:szCs w:val="20"/>
        </w:rPr>
        <w:t>Таблица 1</w:t>
      </w:r>
    </w:p>
    <w:tbl>
      <w:tblPr>
        <w:tblW w:w="9870" w:type="dxa"/>
        <w:tblInd w:w="-45" w:type="dxa"/>
        <w:tblLook w:val="04A0" w:firstRow="1" w:lastRow="0" w:firstColumn="1" w:lastColumn="0" w:noHBand="0" w:noVBand="1"/>
      </w:tblPr>
      <w:tblGrid>
        <w:gridCol w:w="513"/>
        <w:gridCol w:w="2231"/>
        <w:gridCol w:w="1202"/>
        <w:gridCol w:w="928"/>
        <w:gridCol w:w="844"/>
        <w:gridCol w:w="674"/>
        <w:gridCol w:w="786"/>
        <w:gridCol w:w="949"/>
        <w:gridCol w:w="1743"/>
      </w:tblGrid>
      <w:tr w:rsidR="00A07AF9" w:rsidTr="00A66987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Defaul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энергетического ресурса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  <w:rPr>
                <w:szCs w:val="24"/>
              </w:rPr>
            </w:pPr>
            <w:r>
              <w:rPr>
                <w:szCs w:val="24"/>
              </w:rPr>
              <w:t>Предшествующие годы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A07AF9" w:rsidTr="00A66987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</w:tr>
      <w:tr w:rsidR="00A07AF9" w:rsidTr="00A6698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D813E9">
            <w:pPr>
              <w:pStyle w:val="aff5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D813E9">
            <w:pPr>
              <w:pStyle w:val="aff5"/>
              <w:jc w:val="both"/>
              <w:rPr>
                <w:szCs w:val="24"/>
              </w:rPr>
            </w:pPr>
            <w:r>
              <w:rPr>
                <w:szCs w:val="24"/>
              </w:rPr>
              <w:t>Электрическая энергия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тыс. </w:t>
            </w:r>
            <w:proofErr w:type="spellStart"/>
            <w:r>
              <w:rPr>
                <w:szCs w:val="24"/>
              </w:rPr>
              <w:t>кВт∙ч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066564">
            <w:pPr>
              <w:pStyle w:val="aff5"/>
              <w:jc w:val="both"/>
              <w:rPr>
                <w:szCs w:val="24"/>
              </w:rPr>
            </w:pPr>
            <w:r>
              <w:rPr>
                <w:szCs w:val="24"/>
              </w:rPr>
              <w:t>2,51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066564">
            <w:pPr>
              <w:pStyle w:val="aff5"/>
              <w:jc w:val="both"/>
              <w:rPr>
                <w:szCs w:val="24"/>
              </w:rPr>
            </w:pPr>
            <w:r>
              <w:rPr>
                <w:szCs w:val="24"/>
              </w:rPr>
              <w:t>2,47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066564">
            <w:pPr>
              <w:pStyle w:val="aff5"/>
              <w:jc w:val="both"/>
              <w:rPr>
                <w:szCs w:val="24"/>
              </w:rPr>
            </w:pPr>
            <w:r>
              <w:rPr>
                <w:szCs w:val="24"/>
              </w:rPr>
              <w:t>2,53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066564">
            <w:pPr>
              <w:pStyle w:val="aff5"/>
              <w:jc w:val="both"/>
              <w:rPr>
                <w:szCs w:val="24"/>
              </w:rPr>
            </w:pPr>
            <w:r>
              <w:rPr>
                <w:szCs w:val="24"/>
              </w:rPr>
              <w:t>2,625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0A3F9B">
            <w:pPr>
              <w:pStyle w:val="aff5"/>
              <w:jc w:val="both"/>
              <w:rPr>
                <w:szCs w:val="24"/>
              </w:rPr>
            </w:pPr>
            <w:r>
              <w:rPr>
                <w:szCs w:val="24"/>
              </w:rPr>
              <w:t>2,123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A07AF9">
            <w:pPr>
              <w:pStyle w:val="aff5"/>
              <w:jc w:val="both"/>
              <w:rPr>
                <w:szCs w:val="24"/>
              </w:rPr>
            </w:pPr>
          </w:p>
        </w:tc>
      </w:tr>
    </w:tbl>
    <w:p w:rsidR="000827AA" w:rsidRDefault="000827AA" w:rsidP="0005128A">
      <w:pPr>
        <w:pStyle w:val="aff5"/>
        <w:ind w:firstLine="851"/>
        <w:jc w:val="both"/>
        <w:rPr>
          <w:sz w:val="28"/>
        </w:rPr>
      </w:pPr>
    </w:p>
    <w:p w:rsidR="00A07AF9" w:rsidRPr="0005128A" w:rsidRDefault="0005128A" w:rsidP="0005128A">
      <w:pPr>
        <w:pStyle w:val="aff5"/>
        <w:ind w:firstLine="851"/>
        <w:jc w:val="both"/>
      </w:pPr>
      <w:r>
        <w:rPr>
          <w:sz w:val="28"/>
        </w:rPr>
        <w:t>Поставщиком</w:t>
      </w:r>
      <w:r w:rsidR="00D813E9">
        <w:rPr>
          <w:sz w:val="28"/>
        </w:rPr>
        <w:t xml:space="preserve"> электрической энергии </w:t>
      </w:r>
      <w:r>
        <w:rPr>
          <w:sz w:val="28"/>
        </w:rPr>
        <w:t xml:space="preserve">в учреждение является </w:t>
      </w:r>
      <w:r w:rsidRPr="0005128A">
        <w:rPr>
          <w:sz w:val="28"/>
          <w:szCs w:val="28"/>
        </w:rPr>
        <w:t>ООО «</w:t>
      </w:r>
      <w:proofErr w:type="spellStart"/>
      <w:r w:rsidRPr="0005128A">
        <w:rPr>
          <w:sz w:val="28"/>
          <w:szCs w:val="28"/>
        </w:rPr>
        <w:t>Энергосбытовая</w:t>
      </w:r>
      <w:proofErr w:type="spellEnd"/>
      <w:r w:rsidRPr="0005128A">
        <w:rPr>
          <w:sz w:val="28"/>
          <w:szCs w:val="28"/>
        </w:rPr>
        <w:t xml:space="preserve"> компания Гарант»</w:t>
      </w:r>
      <w:r w:rsidR="00D813E9">
        <w:rPr>
          <w:sz w:val="28"/>
        </w:rPr>
        <w:t xml:space="preserve">; </w:t>
      </w:r>
    </w:p>
    <w:p w:rsidR="00A07AF9" w:rsidRDefault="00A07AF9">
      <w:pPr>
        <w:pStyle w:val="aff5"/>
        <w:ind w:firstLine="851"/>
        <w:jc w:val="both"/>
        <w:rPr>
          <w:sz w:val="28"/>
        </w:rPr>
      </w:pPr>
    </w:p>
    <w:p w:rsidR="00A07AF9" w:rsidRDefault="00D813E9">
      <w:pPr>
        <w:pStyle w:val="aff5"/>
        <w:ind w:firstLine="851"/>
        <w:jc w:val="both"/>
        <w:rPr>
          <w:sz w:val="28"/>
        </w:rPr>
      </w:pPr>
      <w:r>
        <w:rPr>
          <w:sz w:val="28"/>
        </w:rPr>
        <w:t>Ор</w:t>
      </w:r>
      <w:r w:rsidR="0005128A">
        <w:rPr>
          <w:sz w:val="28"/>
        </w:rPr>
        <w:t>ганизация имеет в собственности следующе</w:t>
      </w:r>
      <w:r>
        <w:rPr>
          <w:sz w:val="28"/>
        </w:rPr>
        <w:t xml:space="preserve">е </w:t>
      </w:r>
      <w:r w:rsidR="0005128A">
        <w:rPr>
          <w:sz w:val="28"/>
        </w:rPr>
        <w:t>здание:</w:t>
      </w:r>
    </w:p>
    <w:p w:rsidR="00A07AF9" w:rsidRDefault="00D813E9">
      <w:pPr>
        <w:pStyle w:val="aff5"/>
        <w:jc w:val="right"/>
        <w:rPr>
          <w:sz w:val="20"/>
          <w:szCs w:val="20"/>
        </w:rPr>
      </w:pPr>
      <w:r>
        <w:rPr>
          <w:sz w:val="20"/>
          <w:szCs w:val="20"/>
        </w:rPr>
        <w:t>Таблица 2</w:t>
      </w:r>
    </w:p>
    <w:tbl>
      <w:tblPr>
        <w:tblW w:w="7337" w:type="dxa"/>
        <w:tblLook w:val="04A0" w:firstRow="1" w:lastRow="0" w:firstColumn="1" w:lastColumn="0" w:noHBand="0" w:noVBand="1"/>
      </w:tblPr>
      <w:tblGrid>
        <w:gridCol w:w="6202"/>
        <w:gridCol w:w="1135"/>
      </w:tblGrid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28A" w:rsidRDefault="0005128A">
            <w:pPr>
              <w:pStyle w:val="aff5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28A" w:rsidRDefault="0005128A">
            <w:pPr>
              <w:pStyle w:val="aff5"/>
              <w:jc w:val="center"/>
              <w:rPr>
                <w:b/>
              </w:rPr>
            </w:pPr>
            <w:r>
              <w:rPr>
                <w:b/>
              </w:rPr>
              <w:t>Здание 1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r>
              <w:rPr>
                <w:rStyle w:val="53"/>
                <w:sz w:val="22"/>
                <w:szCs w:val="22"/>
              </w:rPr>
              <w:t>Техническое описание объекта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8"/>
              <w:ind w:left="851"/>
              <w:rPr>
                <w:i/>
              </w:rPr>
            </w:pPr>
            <w:proofErr w:type="gramStart"/>
            <w:r>
              <w:rPr>
                <w:i/>
              </w:rPr>
              <w:t>этажность</w:t>
            </w:r>
            <w:proofErr w:type="gramEnd"/>
            <w:r>
              <w:rPr>
                <w:i/>
              </w:rPr>
              <w:t xml:space="preserve"> здания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r>
              <w:t>1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8"/>
              <w:ind w:left="851"/>
              <w:rPr>
                <w:i/>
              </w:rPr>
            </w:pPr>
            <w:proofErr w:type="gramStart"/>
            <w:r>
              <w:rPr>
                <w:i/>
              </w:rPr>
              <w:t>общая</w:t>
            </w:r>
            <w:proofErr w:type="gramEnd"/>
            <w:r>
              <w:rPr>
                <w:i/>
              </w:rPr>
              <w:t xml:space="preserve"> площадь (кв. 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r>
              <w:t>64,3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8"/>
              <w:ind w:left="851"/>
              <w:rPr>
                <w:i/>
              </w:rPr>
            </w:pPr>
            <w:proofErr w:type="gramStart"/>
            <w:r>
              <w:rPr>
                <w:i/>
              </w:rPr>
              <w:t>отапливаемая</w:t>
            </w:r>
            <w:proofErr w:type="gramEnd"/>
            <w:r>
              <w:rPr>
                <w:i/>
              </w:rPr>
              <w:t xml:space="preserve"> площадь (кв. 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r>
              <w:t>64,3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8"/>
              <w:ind w:left="851"/>
              <w:rPr>
                <w:i/>
              </w:rPr>
            </w:pPr>
            <w:proofErr w:type="gramStart"/>
            <w:r>
              <w:rPr>
                <w:i/>
              </w:rPr>
              <w:t>полезная</w:t>
            </w:r>
            <w:proofErr w:type="gramEnd"/>
            <w:r>
              <w:rPr>
                <w:i/>
              </w:rPr>
              <w:t xml:space="preserve"> площадь (кв. 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r>
              <w:t>64,3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8"/>
              <w:ind w:left="851"/>
              <w:rPr>
                <w:i/>
              </w:rPr>
            </w:pPr>
            <w:proofErr w:type="gramStart"/>
            <w:r>
              <w:rPr>
                <w:i/>
              </w:rPr>
              <w:t>год</w:t>
            </w:r>
            <w:proofErr w:type="gramEnd"/>
            <w:r>
              <w:rPr>
                <w:i/>
              </w:rPr>
              <w:t xml:space="preserve"> ввода в эксплуатацию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r>
              <w:t>1917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8"/>
              <w:ind w:left="851"/>
              <w:rPr>
                <w:i/>
              </w:rPr>
            </w:pPr>
            <w:proofErr w:type="gramStart"/>
            <w:r>
              <w:rPr>
                <w:i/>
              </w:rPr>
              <w:t>год</w:t>
            </w:r>
            <w:proofErr w:type="gramEnd"/>
            <w:r>
              <w:rPr>
                <w:i/>
              </w:rPr>
              <w:t xml:space="preserve"> проведения последнего капитального ремонта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r>
              <w:t>-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8"/>
              <w:ind w:left="851"/>
              <w:rPr>
                <w:i/>
              </w:rPr>
            </w:pPr>
            <w:proofErr w:type="gramStart"/>
            <w:r>
              <w:rPr>
                <w:i/>
              </w:rPr>
              <w:t>год</w:t>
            </w:r>
            <w:proofErr w:type="gramEnd"/>
            <w:r>
              <w:rPr>
                <w:i/>
              </w:rPr>
              <w:t xml:space="preserve"> проведения последнего текущего ремонта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r>
              <w:t>2015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r>
              <w:rPr>
                <w:rStyle w:val="53"/>
                <w:sz w:val="22"/>
                <w:szCs w:val="22"/>
              </w:rPr>
              <w:t>Сведения об оснащенности приборами учета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ind w:firstLine="851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электроэнергия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ind w:firstLine="851"/>
              <w:rPr>
                <w:i/>
              </w:rPr>
            </w:pPr>
            <w:proofErr w:type="gramStart"/>
            <w:r>
              <w:rPr>
                <w:i/>
              </w:rPr>
              <w:t>необходимое</w:t>
            </w:r>
            <w:proofErr w:type="gramEnd"/>
            <w:r>
              <w:rPr>
                <w:i/>
              </w:rPr>
              <w:t xml:space="preserve"> количество ПУ, 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r>
              <w:t>1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ind w:firstLine="851"/>
              <w:rPr>
                <w:i/>
              </w:rPr>
            </w:pPr>
            <w:proofErr w:type="gramStart"/>
            <w:r>
              <w:rPr>
                <w:i/>
              </w:rPr>
              <w:t>из</w:t>
            </w:r>
            <w:proofErr w:type="gramEnd"/>
            <w:r>
              <w:rPr>
                <w:i/>
              </w:rPr>
              <w:t xml:space="preserve"> них введено в эксплуатацию, 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r>
              <w:t>1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r>
              <w:rPr>
                <w:rStyle w:val="53"/>
                <w:sz w:val="22"/>
                <w:szCs w:val="22"/>
              </w:rPr>
              <w:t>Окна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ind w:firstLine="851"/>
              <w:rPr>
                <w:i/>
              </w:rPr>
            </w:pPr>
            <w:proofErr w:type="gramStart"/>
            <w:r>
              <w:rPr>
                <w:i/>
              </w:rPr>
              <w:t>требующих</w:t>
            </w:r>
            <w:proofErr w:type="gramEnd"/>
            <w:r>
              <w:rPr>
                <w:i/>
              </w:rPr>
              <w:t xml:space="preserve"> замены, ед.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r>
              <w:t>0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ConsPlusNonformat"/>
              <w:ind w:firstLine="851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требующих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утепления, ед.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r>
              <w:t>0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остекление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энергосберегающими</w:t>
            </w:r>
          </w:p>
          <w:p w:rsidR="0005128A" w:rsidRDefault="0005128A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стеклопакетами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(% от общего остекления)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r>
              <w:t>100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r>
              <w:rPr>
                <w:rStyle w:val="53"/>
                <w:sz w:val="22"/>
                <w:szCs w:val="22"/>
              </w:rPr>
              <w:t>Кровля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8"/>
              <w:ind w:left="851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тип</w:t>
            </w:r>
            <w:proofErr w:type="gramEnd"/>
            <w:r>
              <w:rPr>
                <w:i/>
                <w:sz w:val="22"/>
                <w:szCs w:val="22"/>
              </w:rPr>
              <w:t xml:space="preserve"> кровли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proofErr w:type="gramStart"/>
            <w:r>
              <w:t>железо</w:t>
            </w:r>
            <w:proofErr w:type="gramEnd"/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8"/>
              <w:ind w:left="851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площадь</w:t>
            </w:r>
            <w:proofErr w:type="gramEnd"/>
            <w:r>
              <w:rPr>
                <w:i/>
                <w:sz w:val="22"/>
                <w:szCs w:val="22"/>
              </w:rPr>
              <w:t>, кв. 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r>
              <w:t>100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8"/>
              <w:ind w:left="851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в</w:t>
            </w:r>
            <w:proofErr w:type="gramEnd"/>
            <w:r>
              <w:rPr>
                <w:i/>
                <w:sz w:val="22"/>
                <w:szCs w:val="22"/>
              </w:rPr>
              <w:t xml:space="preserve"> том числе требующей ремонта, </w:t>
            </w:r>
            <w:proofErr w:type="spellStart"/>
            <w:r>
              <w:rPr>
                <w:i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r>
              <w:t>100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r>
              <w:rPr>
                <w:rStyle w:val="53"/>
                <w:sz w:val="22"/>
                <w:szCs w:val="22"/>
              </w:rPr>
              <w:t>Кол-во входных дверей, ед., в том числе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r>
              <w:t>1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8"/>
              <w:ind w:left="851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требующих</w:t>
            </w:r>
            <w:proofErr w:type="gramEnd"/>
            <w:r>
              <w:rPr>
                <w:i/>
                <w:sz w:val="22"/>
                <w:szCs w:val="22"/>
              </w:rPr>
              <w:t xml:space="preserve"> замены, ед.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r>
              <w:t>0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8"/>
              <w:ind w:left="851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с</w:t>
            </w:r>
            <w:proofErr w:type="gramEnd"/>
            <w:r>
              <w:rPr>
                <w:i/>
                <w:sz w:val="22"/>
                <w:szCs w:val="22"/>
              </w:rPr>
              <w:t xml:space="preserve"> тамбурами, ед.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r>
              <w:t>1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8"/>
              <w:ind w:left="851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требующих</w:t>
            </w:r>
            <w:proofErr w:type="gramEnd"/>
            <w:r>
              <w:rPr>
                <w:i/>
                <w:sz w:val="22"/>
                <w:szCs w:val="22"/>
              </w:rPr>
              <w:t xml:space="preserve"> утепления, ед.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r>
              <w:t>0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r>
              <w:rPr>
                <w:rStyle w:val="53"/>
                <w:sz w:val="22"/>
                <w:szCs w:val="22"/>
              </w:rPr>
              <w:t>Износ здания, строения, сооружения, 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8"/>
              <w:ind w:left="851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фактический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r>
              <w:t>70</w:t>
            </w:r>
          </w:p>
        </w:tc>
      </w:tr>
      <w:tr w:rsidR="0005128A" w:rsidTr="0005128A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8"/>
              <w:ind w:left="851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физический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28A" w:rsidRDefault="0005128A">
            <w:pPr>
              <w:pStyle w:val="aff5"/>
            </w:pPr>
            <w:r>
              <w:t>70</w:t>
            </w:r>
          </w:p>
        </w:tc>
      </w:tr>
    </w:tbl>
    <w:p w:rsidR="00A07AF9" w:rsidRDefault="00D813E9">
      <w:pPr>
        <w:pStyle w:val="aff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Средний факти</w:t>
      </w:r>
      <w:r w:rsidR="007F4ABA">
        <w:rPr>
          <w:sz w:val="28"/>
          <w:szCs w:val="28"/>
        </w:rPr>
        <w:t>ческий и физический износ здания организации составляет 70</w:t>
      </w:r>
      <w:r>
        <w:rPr>
          <w:sz w:val="28"/>
          <w:szCs w:val="28"/>
        </w:rPr>
        <w:t xml:space="preserve"> %. </w:t>
      </w:r>
    </w:p>
    <w:p w:rsidR="00A07AF9" w:rsidRDefault="00D813E9">
      <w:pPr>
        <w:pStyle w:val="aff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помещ</w:t>
      </w:r>
      <w:r w:rsidR="007F4ABA">
        <w:rPr>
          <w:sz w:val="28"/>
          <w:szCs w:val="28"/>
        </w:rPr>
        <w:t>ений организации составляет 64,3</w:t>
      </w:r>
      <w:r>
        <w:rPr>
          <w:sz w:val="28"/>
          <w:szCs w:val="28"/>
        </w:rPr>
        <w:t xml:space="preserve"> кв. м,</w:t>
      </w:r>
      <w:r w:rsidR="007F4ABA">
        <w:rPr>
          <w:sz w:val="28"/>
          <w:szCs w:val="28"/>
        </w:rPr>
        <w:t xml:space="preserve"> в том числе отапливаемая – 64,3 </w:t>
      </w:r>
      <w:r>
        <w:rPr>
          <w:sz w:val="28"/>
          <w:szCs w:val="28"/>
        </w:rPr>
        <w:t xml:space="preserve">кв. м. </w:t>
      </w:r>
    </w:p>
    <w:p w:rsidR="00A07AF9" w:rsidRDefault="007F4ABA">
      <w:pPr>
        <w:pStyle w:val="aff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освещение приходится 70 </w:t>
      </w:r>
      <w:r w:rsidR="00D813E9">
        <w:rPr>
          <w:sz w:val="28"/>
          <w:szCs w:val="28"/>
        </w:rPr>
        <w:t>% потребления электрической энергии от общего объема потребления в организации. Так годовое потребление электроэнергии на нужд</w:t>
      </w:r>
      <w:r>
        <w:rPr>
          <w:sz w:val="28"/>
          <w:szCs w:val="28"/>
        </w:rPr>
        <w:t xml:space="preserve">ы освещения составляет около 9,0 </w:t>
      </w:r>
      <w:proofErr w:type="spellStart"/>
      <w:r w:rsidR="00D813E9">
        <w:rPr>
          <w:sz w:val="28"/>
          <w:szCs w:val="28"/>
        </w:rPr>
        <w:t>кВт·ч</w:t>
      </w:r>
      <w:proofErr w:type="spellEnd"/>
      <w:r w:rsidR="00D813E9">
        <w:rPr>
          <w:sz w:val="28"/>
          <w:szCs w:val="28"/>
        </w:rPr>
        <w:t xml:space="preserve">., ежегодно </w:t>
      </w:r>
      <w:r>
        <w:rPr>
          <w:sz w:val="28"/>
          <w:szCs w:val="28"/>
        </w:rPr>
        <w:t>на освещение тратится около 46,0</w:t>
      </w:r>
      <w:r w:rsidR="00D813E9">
        <w:rPr>
          <w:sz w:val="28"/>
          <w:szCs w:val="28"/>
        </w:rPr>
        <w:t xml:space="preserve"> тыс. руб. </w:t>
      </w:r>
    </w:p>
    <w:p w:rsidR="00A07AF9" w:rsidRDefault="00D813E9">
      <w:pPr>
        <w:pStyle w:val="aff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освещения помеще</w:t>
      </w:r>
      <w:r w:rsidR="007F4ABA">
        <w:rPr>
          <w:sz w:val="28"/>
          <w:szCs w:val="28"/>
        </w:rPr>
        <w:t>ний организации используется 14 ламп, из которых 2 шт. накаливания, 12</w:t>
      </w:r>
      <w:r>
        <w:rPr>
          <w:sz w:val="28"/>
          <w:szCs w:val="28"/>
        </w:rPr>
        <w:t xml:space="preserve"> шт. </w:t>
      </w:r>
      <w:proofErr w:type="gramStart"/>
      <w:r>
        <w:rPr>
          <w:sz w:val="28"/>
          <w:szCs w:val="28"/>
        </w:rPr>
        <w:t>энергосберегающих .</w:t>
      </w:r>
      <w:proofErr w:type="gramEnd"/>
      <w:r>
        <w:rPr>
          <w:sz w:val="28"/>
          <w:szCs w:val="28"/>
        </w:rPr>
        <w:t xml:space="preserve"> Внутренняя система освещения </w:t>
      </w:r>
      <w:r w:rsidR="007F4ABA">
        <w:rPr>
          <w:sz w:val="28"/>
          <w:szCs w:val="28"/>
        </w:rPr>
        <w:t>не оснащена</w:t>
      </w:r>
      <w:r>
        <w:rPr>
          <w:sz w:val="28"/>
          <w:szCs w:val="28"/>
        </w:rPr>
        <w:t xml:space="preserve"> автоматической системой управления, датчиками движения. </w:t>
      </w:r>
    </w:p>
    <w:p w:rsidR="00A07AF9" w:rsidRDefault="00D813E9">
      <w:pPr>
        <w:pStyle w:val="aff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нару</w:t>
      </w:r>
      <w:r w:rsidR="007F4ABA">
        <w:rPr>
          <w:sz w:val="28"/>
          <w:szCs w:val="28"/>
        </w:rPr>
        <w:t>жного освещения используется 2</w:t>
      </w:r>
      <w:r>
        <w:rPr>
          <w:sz w:val="28"/>
          <w:szCs w:val="28"/>
        </w:rPr>
        <w:t xml:space="preserve"> ламп</w:t>
      </w:r>
      <w:r w:rsidR="007F4ABA">
        <w:rPr>
          <w:sz w:val="28"/>
          <w:szCs w:val="28"/>
        </w:rPr>
        <w:t>ы, из которых 2</w:t>
      </w:r>
      <w:r>
        <w:rPr>
          <w:sz w:val="28"/>
          <w:szCs w:val="28"/>
        </w:rPr>
        <w:t xml:space="preserve"> шт. ламп</w:t>
      </w:r>
      <w:r w:rsidR="007F4ABA">
        <w:rPr>
          <w:sz w:val="28"/>
          <w:szCs w:val="28"/>
        </w:rPr>
        <w:t>ы накаливания.</w:t>
      </w:r>
      <w:r>
        <w:rPr>
          <w:sz w:val="28"/>
          <w:szCs w:val="28"/>
        </w:rPr>
        <w:t xml:space="preserve"> Система наружного освещения н</w:t>
      </w:r>
      <w:r w:rsidR="007F4ABA">
        <w:rPr>
          <w:sz w:val="28"/>
          <w:szCs w:val="28"/>
        </w:rPr>
        <w:t>е оснащена</w:t>
      </w:r>
      <w:r>
        <w:rPr>
          <w:sz w:val="28"/>
          <w:szCs w:val="28"/>
        </w:rPr>
        <w:t xml:space="preserve"> автоматической системой управления, датчиками движения.</w:t>
      </w:r>
    </w:p>
    <w:p w:rsidR="00A07AF9" w:rsidRDefault="00D813E9">
      <w:pPr>
        <w:pStyle w:val="aff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сбора и утилизации ртутьсодержащих отходов стала наиболее актуальной со вступлением в силу требований 261-ФЗ «</w:t>
      </w:r>
      <w:r w:rsidRPr="00260DD1">
        <w:rPr>
          <w:sz w:val="28"/>
          <w:szCs w:val="28"/>
        </w:rPr>
        <w:t xml:space="preserve">Об энергосбережении </w:t>
      </w:r>
      <w:r w:rsidR="00260DD1" w:rsidRPr="00260DD1">
        <w:rPr>
          <w:color w:val="000000"/>
          <w:sz w:val="28"/>
          <w:szCs w:val="28"/>
        </w:rPr>
        <w:t>и о повышении энергетической эффективности и о внесении изменений в отдельные законодательные акты РФ</w:t>
      </w:r>
      <w:r>
        <w:rPr>
          <w:sz w:val="28"/>
          <w:szCs w:val="28"/>
        </w:rPr>
        <w:t>». Закон предусматривает постепенный вывод из оборота ламп накаливания. После истечения срока использования люминесцентных ламп требуется их утилизация.</w:t>
      </w:r>
    </w:p>
    <w:p w:rsidR="00A07AF9" w:rsidRDefault="00D813E9">
      <w:pPr>
        <w:pStyle w:val="aff5"/>
        <w:ind w:firstLine="851"/>
        <w:jc w:val="both"/>
      </w:pPr>
      <w:r>
        <w:rPr>
          <w:sz w:val="28"/>
          <w:szCs w:val="28"/>
        </w:rPr>
        <w:t xml:space="preserve">Учреждением в </w:t>
      </w:r>
      <w:r w:rsidR="00260DD1">
        <w:rPr>
          <w:sz w:val="28"/>
          <w:szCs w:val="28"/>
        </w:rPr>
        <w:t xml:space="preserve">2020 </w:t>
      </w:r>
      <w:r w:rsidRPr="00260DD1">
        <w:rPr>
          <w:sz w:val="28"/>
          <w:szCs w:val="28"/>
        </w:rPr>
        <w:t xml:space="preserve">году </w:t>
      </w:r>
      <w:r>
        <w:rPr>
          <w:sz w:val="28"/>
          <w:szCs w:val="28"/>
        </w:rPr>
        <w:t>заключен договор на утилизацию люминесцентных ламп с</w:t>
      </w:r>
      <w:r w:rsidR="00260DD1">
        <w:t xml:space="preserve"> </w:t>
      </w:r>
      <w:r w:rsidR="00260DD1">
        <w:rPr>
          <w:sz w:val="28"/>
          <w:szCs w:val="28"/>
        </w:rPr>
        <w:t>ООО «</w:t>
      </w:r>
      <w:proofErr w:type="spellStart"/>
      <w:r w:rsidR="00260DD1">
        <w:rPr>
          <w:sz w:val="28"/>
          <w:szCs w:val="28"/>
        </w:rPr>
        <w:t>ЭкоМир</w:t>
      </w:r>
      <w:proofErr w:type="spellEnd"/>
      <w:r w:rsidR="00260DD1">
        <w:rPr>
          <w:sz w:val="28"/>
          <w:szCs w:val="28"/>
        </w:rPr>
        <w:t>»</w:t>
      </w:r>
      <w:r w:rsidR="00260DD1">
        <w:rPr>
          <w:sz w:val="28"/>
        </w:rPr>
        <w:t xml:space="preserve">, сроком на один </w:t>
      </w:r>
      <w:r>
        <w:rPr>
          <w:sz w:val="28"/>
        </w:rPr>
        <w:t xml:space="preserve">год. </w:t>
      </w:r>
    </w:p>
    <w:p w:rsidR="00A07AF9" w:rsidRDefault="00D813E9">
      <w:pPr>
        <w:pStyle w:val="aff5"/>
        <w:jc w:val="right"/>
        <w:rPr>
          <w:sz w:val="20"/>
          <w:szCs w:val="20"/>
        </w:rPr>
      </w:pPr>
      <w:r>
        <w:rPr>
          <w:sz w:val="20"/>
          <w:szCs w:val="20"/>
        </w:rPr>
        <w:t>Таблица 3</w:t>
      </w:r>
    </w:p>
    <w:tbl>
      <w:tblPr>
        <w:tblW w:w="9732" w:type="dxa"/>
        <w:tblInd w:w="75" w:type="dxa"/>
        <w:tblLook w:val="04A0" w:firstRow="1" w:lastRow="0" w:firstColumn="1" w:lastColumn="0" w:noHBand="0" w:noVBand="1"/>
      </w:tblPr>
      <w:tblGrid>
        <w:gridCol w:w="1062"/>
        <w:gridCol w:w="1273"/>
        <w:gridCol w:w="1035"/>
        <w:gridCol w:w="1376"/>
        <w:gridCol w:w="1900"/>
        <w:gridCol w:w="1341"/>
        <w:gridCol w:w="1745"/>
      </w:tblGrid>
      <w:tr w:rsidR="00A07AF9" w:rsidRPr="00260DD1" w:rsidTr="00AC135D">
        <w:tc>
          <w:tcPr>
            <w:tcW w:w="9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0827AA" w:rsidRDefault="00D813E9">
            <w:pPr>
              <w:pStyle w:val="aff5"/>
              <w:jc w:val="center"/>
              <w:rPr>
                <w:b/>
              </w:rPr>
            </w:pPr>
            <w:r w:rsidRPr="000827AA">
              <w:rPr>
                <w:b/>
              </w:rPr>
              <w:t>Освещение помещений здания</w:t>
            </w:r>
          </w:p>
        </w:tc>
      </w:tr>
      <w:tr w:rsidR="00A07AF9" w:rsidTr="00AC135D"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0827AA" w:rsidRDefault="00D813E9">
            <w:pPr>
              <w:pStyle w:val="aff5"/>
              <w:jc w:val="center"/>
            </w:pPr>
            <w:r w:rsidRPr="000827AA">
              <w:t>Здания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0827AA" w:rsidRDefault="00D813E9">
            <w:pPr>
              <w:pStyle w:val="aff5"/>
              <w:jc w:val="center"/>
            </w:pPr>
            <w:proofErr w:type="spellStart"/>
            <w:proofErr w:type="gramStart"/>
            <w:r w:rsidRPr="000827AA">
              <w:t>Количест</w:t>
            </w:r>
            <w:proofErr w:type="spellEnd"/>
            <w:r w:rsidRPr="000827AA">
              <w:t>-во</w:t>
            </w:r>
            <w:proofErr w:type="gramEnd"/>
            <w:r w:rsidRPr="000827AA">
              <w:t xml:space="preserve"> световых точек, ед.</w:t>
            </w:r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0827AA" w:rsidRDefault="00D813E9">
            <w:pPr>
              <w:pStyle w:val="aff5"/>
              <w:jc w:val="center"/>
            </w:pPr>
            <w:proofErr w:type="gramStart"/>
            <w:r w:rsidRPr="000827AA">
              <w:t>из</w:t>
            </w:r>
            <w:proofErr w:type="gramEnd"/>
            <w:r w:rsidRPr="000827AA">
              <w:t xml:space="preserve"> них: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0827AA" w:rsidRDefault="00D813E9">
            <w:pPr>
              <w:pStyle w:val="aff5"/>
              <w:jc w:val="center"/>
            </w:pPr>
            <w:proofErr w:type="spellStart"/>
            <w:proofErr w:type="gramStart"/>
            <w:r w:rsidRPr="000827AA">
              <w:t>Автоматизи-рованная</w:t>
            </w:r>
            <w:proofErr w:type="spellEnd"/>
            <w:proofErr w:type="gramEnd"/>
            <w:r w:rsidRPr="000827AA">
              <w:t xml:space="preserve"> система управления освещением, тип</w:t>
            </w:r>
          </w:p>
        </w:tc>
      </w:tr>
      <w:tr w:rsidR="00A07AF9" w:rsidTr="00AC135D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энергосберегающи</w:t>
            </w:r>
            <w:proofErr w:type="spellEnd"/>
            <w:r>
              <w:t>-ми лампами (светильниками)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proofErr w:type="gramStart"/>
            <w:r>
              <w:t>с</w:t>
            </w:r>
            <w:proofErr w:type="gramEnd"/>
            <w:r>
              <w:t xml:space="preserve"> использованием датчиков движения, ед./кол-во датчиков, ед.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использова-нием</w:t>
            </w:r>
            <w:proofErr w:type="spellEnd"/>
            <w:r>
              <w:t xml:space="preserve"> ЭПРА*, ед.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</w:tr>
      <w:tr w:rsidR="00A07AF9" w:rsidTr="00AC135D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r>
              <w:t>Кол-</w:t>
            </w:r>
            <w:proofErr w:type="spellStart"/>
            <w:proofErr w:type="gramStart"/>
            <w:r>
              <w:t>во,ед</w:t>
            </w:r>
            <w:proofErr w:type="spellEnd"/>
            <w:r>
              <w:t>.</w:t>
            </w:r>
            <w:proofErr w:type="gramEnd"/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</w:tr>
      <w:tr w:rsidR="00A07AF9" w:rsidTr="00AC135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</w:pPr>
            <w:r>
              <w:t>Здание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260DD1">
            <w:pPr>
              <w:pStyle w:val="aff5"/>
              <w:jc w:val="center"/>
            </w:pPr>
            <w: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pStyle w:val="af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C135D">
            <w:pPr>
              <w:pStyle w:val="aff5"/>
              <w:jc w:val="center"/>
            </w:pPr>
            <w: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C135D">
            <w:pPr>
              <w:pStyle w:val="aff5"/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C135D">
            <w:pPr>
              <w:pStyle w:val="aff5"/>
              <w:jc w:val="center"/>
            </w:pPr>
            <w:r>
              <w:t>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pStyle w:val="aff5"/>
              <w:jc w:val="center"/>
            </w:pPr>
          </w:p>
        </w:tc>
      </w:tr>
      <w:tr w:rsidR="00A07AF9" w:rsidTr="00AC135D">
        <w:tc>
          <w:tcPr>
            <w:tcW w:w="9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  <w:rPr>
                <w:b/>
              </w:rPr>
            </w:pPr>
            <w:r>
              <w:rPr>
                <w:b/>
              </w:rPr>
              <w:t>Наружное (уличное) освещение</w:t>
            </w:r>
          </w:p>
        </w:tc>
      </w:tr>
      <w:tr w:rsidR="00A07AF9" w:rsidTr="00AC135D"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r>
              <w:t>Здания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proofErr w:type="spellStart"/>
            <w:proofErr w:type="gramStart"/>
            <w:r>
              <w:t>Количест</w:t>
            </w:r>
            <w:proofErr w:type="spellEnd"/>
            <w:r>
              <w:t>-во</w:t>
            </w:r>
            <w:proofErr w:type="gramEnd"/>
            <w:r>
              <w:t xml:space="preserve"> световых точек, ед.</w:t>
            </w:r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proofErr w:type="gramStart"/>
            <w:r>
              <w:t>из</w:t>
            </w:r>
            <w:proofErr w:type="gramEnd"/>
            <w:r>
              <w:t xml:space="preserve"> них: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proofErr w:type="spellStart"/>
            <w:proofErr w:type="gramStart"/>
            <w:r>
              <w:t>Автоматизи-рованная</w:t>
            </w:r>
            <w:proofErr w:type="spellEnd"/>
            <w:proofErr w:type="gramEnd"/>
            <w:r>
              <w:t xml:space="preserve"> система управления освещением, тип</w:t>
            </w:r>
          </w:p>
        </w:tc>
      </w:tr>
      <w:tr w:rsidR="00A07AF9" w:rsidTr="00AC135D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энергосберегающи</w:t>
            </w:r>
            <w:proofErr w:type="spellEnd"/>
            <w:r>
              <w:t>-ми лампами (светильниками)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proofErr w:type="gramStart"/>
            <w:r>
              <w:t>с</w:t>
            </w:r>
            <w:proofErr w:type="gramEnd"/>
            <w:r>
              <w:t xml:space="preserve"> использованием датчиков движения, ед./кол-во датчиков, ед.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использова-нием</w:t>
            </w:r>
            <w:proofErr w:type="spellEnd"/>
            <w:r>
              <w:t xml:space="preserve"> ЭПРА*, ед.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</w:tr>
      <w:tr w:rsidR="00A07AF9" w:rsidTr="00AC135D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r>
              <w:t>Тип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r>
              <w:t>Кол-</w:t>
            </w:r>
            <w:proofErr w:type="spellStart"/>
            <w:proofErr w:type="gramStart"/>
            <w:r>
              <w:t>во,ед</w:t>
            </w:r>
            <w:proofErr w:type="spellEnd"/>
            <w:r>
              <w:t>.</w:t>
            </w:r>
            <w:proofErr w:type="gramEnd"/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</w:tr>
      <w:tr w:rsidR="00A07AF9" w:rsidTr="00AC135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</w:pPr>
            <w:r>
              <w:t>Здание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260DD1">
            <w:pPr>
              <w:pStyle w:val="aff5"/>
              <w:jc w:val="center"/>
            </w:pPr>
            <w: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pStyle w:val="aff5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pStyle w:val="aff5"/>
              <w:jc w:val="center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260DD1">
            <w:pPr>
              <w:pStyle w:val="aff5"/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260DD1">
            <w:pPr>
              <w:pStyle w:val="aff5"/>
              <w:jc w:val="center"/>
            </w:pPr>
            <w:r>
              <w:t>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260DD1">
            <w:pPr>
              <w:pStyle w:val="aff5"/>
              <w:jc w:val="center"/>
            </w:pPr>
            <w:r>
              <w:t>0</w:t>
            </w:r>
          </w:p>
        </w:tc>
      </w:tr>
    </w:tbl>
    <w:p w:rsidR="00A07AF9" w:rsidRDefault="00D813E9">
      <w:pPr>
        <w:pStyle w:val="aff5"/>
        <w:jc w:val="both"/>
      </w:pPr>
      <w:r>
        <w:rPr>
          <w:sz w:val="28"/>
          <w:szCs w:val="28"/>
        </w:rPr>
        <w:t xml:space="preserve">* </w:t>
      </w:r>
      <w:proofErr w:type="spellStart"/>
      <w:r w:rsidR="00D11E8B">
        <w:t>Электроонный</w:t>
      </w:r>
      <w:proofErr w:type="spellEnd"/>
      <w:r w:rsidR="00D11E8B">
        <w:t xml:space="preserve"> пускорегули</w:t>
      </w:r>
      <w:r>
        <w:t>рующий аппарат</w:t>
      </w:r>
    </w:p>
    <w:p w:rsidR="00A07AF9" w:rsidRDefault="00A07AF9">
      <w:pPr>
        <w:pStyle w:val="aff5"/>
        <w:jc w:val="both"/>
      </w:pPr>
    </w:p>
    <w:p w:rsidR="00A07AF9" w:rsidRDefault="00D813E9">
      <w:pPr>
        <w:pStyle w:val="aff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Оплата энергетических ресурсов потребляемых Учреждением</w:t>
      </w:r>
    </w:p>
    <w:p w:rsidR="00A07AF9" w:rsidRDefault="00A07AF9">
      <w:pPr>
        <w:pStyle w:val="aff5"/>
        <w:ind w:firstLine="851"/>
        <w:jc w:val="both"/>
        <w:rPr>
          <w:sz w:val="28"/>
          <w:szCs w:val="28"/>
        </w:rPr>
      </w:pPr>
    </w:p>
    <w:p w:rsidR="00A07AF9" w:rsidRDefault="00D813E9">
      <w:pPr>
        <w:pStyle w:val="aff5"/>
        <w:jc w:val="right"/>
        <w:rPr>
          <w:sz w:val="20"/>
          <w:szCs w:val="20"/>
        </w:rPr>
      </w:pPr>
      <w:r>
        <w:rPr>
          <w:sz w:val="20"/>
          <w:szCs w:val="20"/>
        </w:rPr>
        <w:t>Таблица 4</w:t>
      </w:r>
    </w:p>
    <w:tbl>
      <w:tblPr>
        <w:tblW w:w="9795" w:type="dxa"/>
        <w:tblInd w:w="15" w:type="dxa"/>
        <w:tblLook w:val="04A0" w:firstRow="1" w:lastRow="0" w:firstColumn="1" w:lastColumn="0" w:noHBand="0" w:noVBand="1"/>
      </w:tblPr>
      <w:tblGrid>
        <w:gridCol w:w="2111"/>
        <w:gridCol w:w="1400"/>
        <w:gridCol w:w="1530"/>
        <w:gridCol w:w="1263"/>
        <w:gridCol w:w="1245"/>
        <w:gridCol w:w="1243"/>
        <w:gridCol w:w="1003"/>
      </w:tblGrid>
      <w:tr w:rsidR="00A07AF9" w:rsidTr="0094103A"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D11E8B" w:rsidRDefault="00D813E9">
            <w:pPr>
              <w:pStyle w:val="aff5"/>
              <w:jc w:val="center"/>
            </w:pPr>
            <w:r w:rsidRPr="00D11E8B">
              <w:t>Вид</w:t>
            </w:r>
          </w:p>
          <w:p w:rsidR="00A07AF9" w:rsidRPr="00D11E8B" w:rsidRDefault="00D813E9">
            <w:pPr>
              <w:pStyle w:val="aff5"/>
              <w:jc w:val="center"/>
            </w:pPr>
            <w:proofErr w:type="gramStart"/>
            <w:r w:rsidRPr="00D11E8B">
              <w:t>энергетического</w:t>
            </w:r>
            <w:proofErr w:type="gramEnd"/>
            <w:r w:rsidRPr="00D11E8B">
              <w:t xml:space="preserve"> ресурса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D11E8B" w:rsidRDefault="00D813E9">
            <w:pPr>
              <w:pStyle w:val="aff5"/>
              <w:jc w:val="center"/>
            </w:pPr>
            <w:r w:rsidRPr="00D11E8B">
              <w:t>Ед. изм.</w:t>
            </w:r>
          </w:p>
        </w:tc>
        <w:tc>
          <w:tcPr>
            <w:tcW w:w="6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D11E8B" w:rsidRDefault="00D813E9">
            <w:pPr>
              <w:pStyle w:val="aff5"/>
              <w:jc w:val="center"/>
            </w:pPr>
            <w:r w:rsidRPr="00D11E8B">
              <w:t>Суммарные годовые затраты</w:t>
            </w:r>
          </w:p>
        </w:tc>
      </w:tr>
      <w:tr w:rsidR="00A07AF9" w:rsidTr="0094103A"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D11E8B" w:rsidRDefault="00A07AF9"/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D11E8B" w:rsidRDefault="00A07AF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D11E8B" w:rsidRDefault="00D813E9">
            <w:pPr>
              <w:pStyle w:val="aff5"/>
              <w:jc w:val="center"/>
            </w:pPr>
            <w:r w:rsidRPr="00D11E8B">
              <w:t>2015 г.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D11E8B" w:rsidRDefault="00D813E9">
            <w:pPr>
              <w:pStyle w:val="aff5"/>
              <w:jc w:val="center"/>
            </w:pPr>
            <w:r w:rsidRPr="00D11E8B">
              <w:t>2016 г.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94103A" w:rsidRDefault="00D813E9">
            <w:pPr>
              <w:pStyle w:val="aff5"/>
              <w:jc w:val="center"/>
              <w:rPr>
                <w:highlight w:val="yellow"/>
              </w:rPr>
            </w:pPr>
            <w:r w:rsidRPr="00D11E8B">
              <w:t>2017 г.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r>
              <w:t>2018 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r>
              <w:t>2019 г.</w:t>
            </w:r>
          </w:p>
        </w:tc>
      </w:tr>
      <w:tr w:rsidR="00A07AF9" w:rsidTr="0094103A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D11E8B" w:rsidRDefault="00D813E9">
            <w:pPr>
              <w:pStyle w:val="aff5"/>
            </w:pPr>
            <w:r w:rsidRPr="00D11E8B">
              <w:lastRenderedPageBreak/>
              <w:t>Электрическая энергия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7AF9" w:rsidRPr="00D11E8B" w:rsidRDefault="00D11E8B">
            <w:pPr>
              <w:pStyle w:val="aff5"/>
              <w:jc w:val="center"/>
            </w:pPr>
            <w:proofErr w:type="spellStart"/>
            <w:r>
              <w:t>тыс.кВтч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Pr="00D11E8B" w:rsidRDefault="00D11E8B">
            <w:pPr>
              <w:pStyle w:val="aff5"/>
            </w:pPr>
            <w:r w:rsidRPr="00D11E8B">
              <w:t>2,63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Pr="00D11E8B" w:rsidRDefault="00D11E8B">
            <w:pPr>
              <w:pStyle w:val="aff5"/>
            </w:pPr>
            <w:r w:rsidRPr="00D11E8B">
              <w:t>2,625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Pr="00D11E8B" w:rsidRDefault="00D11E8B">
            <w:pPr>
              <w:pStyle w:val="aff5"/>
            </w:pPr>
            <w:r w:rsidRPr="00D11E8B">
              <w:t>2,123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D11E8B">
            <w:pPr>
              <w:pStyle w:val="aff5"/>
            </w:pPr>
            <w:r>
              <w:t>1,936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D11E8B">
            <w:pPr>
              <w:pStyle w:val="aff5"/>
            </w:pPr>
            <w:r>
              <w:t>2,123</w:t>
            </w:r>
          </w:p>
        </w:tc>
      </w:tr>
      <w:tr w:rsidR="00D11E8B" w:rsidTr="0094103A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8B" w:rsidRPr="00D11E8B" w:rsidRDefault="00D11E8B" w:rsidP="00D11E8B">
            <w:pPr>
              <w:pStyle w:val="aff5"/>
              <w:jc w:val="right"/>
            </w:pPr>
            <w:r w:rsidRPr="00D11E8B">
              <w:t>ВСЕГО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E8B" w:rsidRPr="00D11E8B" w:rsidRDefault="00D11E8B" w:rsidP="00D11E8B">
            <w:pPr>
              <w:pStyle w:val="aff5"/>
              <w:jc w:val="center"/>
            </w:pPr>
            <w:proofErr w:type="spellStart"/>
            <w:r>
              <w:t>тыс.кВтч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8B" w:rsidRPr="00D11E8B" w:rsidRDefault="00D11E8B" w:rsidP="00D11E8B">
            <w:pPr>
              <w:pStyle w:val="aff5"/>
            </w:pPr>
            <w:r w:rsidRPr="00D11E8B">
              <w:t>2,63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8B" w:rsidRPr="00D11E8B" w:rsidRDefault="00D11E8B" w:rsidP="00D11E8B">
            <w:pPr>
              <w:pStyle w:val="aff5"/>
            </w:pPr>
            <w:r w:rsidRPr="00D11E8B">
              <w:t>2,625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8B" w:rsidRPr="00D11E8B" w:rsidRDefault="00D11E8B" w:rsidP="00D11E8B">
            <w:pPr>
              <w:pStyle w:val="aff5"/>
            </w:pPr>
            <w:r w:rsidRPr="00D11E8B">
              <w:t>2,123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8B" w:rsidRDefault="00D11E8B" w:rsidP="00D11E8B">
            <w:pPr>
              <w:pStyle w:val="aff5"/>
            </w:pPr>
            <w:r>
              <w:t>1,936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8B" w:rsidRDefault="00D11E8B" w:rsidP="00D11E8B">
            <w:pPr>
              <w:pStyle w:val="aff5"/>
            </w:pPr>
            <w:r>
              <w:t>2,123</w:t>
            </w:r>
          </w:p>
        </w:tc>
      </w:tr>
      <w:tr w:rsidR="00A07AF9" w:rsidTr="0094103A"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r>
              <w:t>Вид</w:t>
            </w:r>
          </w:p>
          <w:p w:rsidR="00A07AF9" w:rsidRDefault="00D813E9">
            <w:pPr>
              <w:pStyle w:val="aff5"/>
              <w:jc w:val="center"/>
            </w:pPr>
            <w:proofErr w:type="gramStart"/>
            <w:r>
              <w:t>энергетического</w:t>
            </w:r>
            <w:proofErr w:type="gramEnd"/>
            <w:r>
              <w:t xml:space="preserve"> ресурса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r>
              <w:t>Ед. изм.</w:t>
            </w:r>
          </w:p>
        </w:tc>
        <w:tc>
          <w:tcPr>
            <w:tcW w:w="6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r>
              <w:t>Суммарные годовые</w:t>
            </w:r>
          </w:p>
          <w:p w:rsidR="00A07AF9" w:rsidRDefault="00D813E9">
            <w:pPr>
              <w:pStyle w:val="aff5"/>
              <w:jc w:val="center"/>
            </w:pPr>
            <w:proofErr w:type="gramStart"/>
            <w:r>
              <w:t>затраты</w:t>
            </w:r>
            <w:proofErr w:type="gramEnd"/>
            <w:r>
              <w:t>, расчеты за потребляемые энергетические ресурсы</w:t>
            </w:r>
          </w:p>
          <w:p w:rsidR="00A07AF9" w:rsidRDefault="00D813E9">
            <w:pPr>
              <w:pStyle w:val="aff5"/>
              <w:jc w:val="center"/>
            </w:pPr>
            <w:proofErr w:type="gramStart"/>
            <w:r>
              <w:t>осуществляются</w:t>
            </w:r>
            <w:proofErr w:type="gramEnd"/>
            <w:r>
              <w:t xml:space="preserve"> с использованием приборов</w:t>
            </w:r>
          </w:p>
          <w:p w:rsidR="00A07AF9" w:rsidRDefault="00D813E9">
            <w:pPr>
              <w:pStyle w:val="aff5"/>
              <w:jc w:val="center"/>
            </w:pPr>
            <w:proofErr w:type="gramStart"/>
            <w:r>
              <w:t>учета</w:t>
            </w:r>
            <w:proofErr w:type="gramEnd"/>
            <w:r>
              <w:t xml:space="preserve"> </w:t>
            </w:r>
          </w:p>
        </w:tc>
      </w:tr>
      <w:tr w:rsidR="00A07AF9" w:rsidTr="0094103A"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r>
              <w:t>2015 г.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r>
              <w:t>2016 г.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r>
              <w:t>2017 г.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r>
              <w:t>2018 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</w:pPr>
            <w:r>
              <w:t>2019 г.</w:t>
            </w:r>
          </w:p>
        </w:tc>
      </w:tr>
      <w:tr w:rsidR="00D11E8B" w:rsidTr="0094103A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8B" w:rsidRDefault="00D11E8B" w:rsidP="00D11E8B">
            <w:pPr>
              <w:pStyle w:val="aff5"/>
            </w:pPr>
            <w:r>
              <w:t>Электрическая энергия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E8B" w:rsidRDefault="00D11E8B" w:rsidP="00D11E8B">
            <w:pPr>
              <w:pStyle w:val="aff5"/>
              <w:jc w:val="center"/>
            </w:pPr>
            <w:proofErr w:type="spellStart"/>
            <w:r>
              <w:t>тыс.кВтч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8B" w:rsidRPr="00D11E8B" w:rsidRDefault="00D11E8B" w:rsidP="00D11E8B">
            <w:pPr>
              <w:pStyle w:val="aff5"/>
            </w:pPr>
            <w:r w:rsidRPr="00D11E8B">
              <w:t>2,63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8B" w:rsidRPr="00D11E8B" w:rsidRDefault="00D11E8B" w:rsidP="00D11E8B">
            <w:pPr>
              <w:pStyle w:val="aff5"/>
            </w:pPr>
            <w:r w:rsidRPr="00D11E8B">
              <w:t>2,625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8B" w:rsidRPr="00D11E8B" w:rsidRDefault="00D11E8B" w:rsidP="00D11E8B">
            <w:pPr>
              <w:pStyle w:val="aff5"/>
            </w:pPr>
            <w:r w:rsidRPr="00D11E8B">
              <w:t>2,123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8B" w:rsidRDefault="00D11E8B" w:rsidP="00D11E8B">
            <w:pPr>
              <w:pStyle w:val="aff5"/>
            </w:pPr>
            <w:r>
              <w:t>1,936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8B" w:rsidRDefault="00D11E8B" w:rsidP="00D11E8B">
            <w:pPr>
              <w:pStyle w:val="aff5"/>
            </w:pPr>
            <w:r>
              <w:t>2,123</w:t>
            </w:r>
          </w:p>
        </w:tc>
      </w:tr>
      <w:tr w:rsidR="00D11E8B" w:rsidTr="0094103A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E8B" w:rsidRDefault="00D11E8B" w:rsidP="00D11E8B">
            <w:pPr>
              <w:pStyle w:val="aff5"/>
              <w:jc w:val="right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E8B" w:rsidRDefault="00D11E8B" w:rsidP="00D11E8B">
            <w:pPr>
              <w:pStyle w:val="aff5"/>
              <w:jc w:val="center"/>
            </w:pPr>
            <w:proofErr w:type="spellStart"/>
            <w:r>
              <w:t>тыс.кВтч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8B" w:rsidRPr="00D11E8B" w:rsidRDefault="00D11E8B" w:rsidP="00D11E8B">
            <w:pPr>
              <w:pStyle w:val="aff5"/>
            </w:pPr>
            <w:r w:rsidRPr="00D11E8B">
              <w:t>2,63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8B" w:rsidRPr="00D11E8B" w:rsidRDefault="00D11E8B" w:rsidP="00D11E8B">
            <w:pPr>
              <w:pStyle w:val="aff5"/>
            </w:pPr>
            <w:r w:rsidRPr="00D11E8B">
              <w:t>2,625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8B" w:rsidRPr="00D11E8B" w:rsidRDefault="00D11E8B" w:rsidP="00D11E8B">
            <w:pPr>
              <w:pStyle w:val="aff5"/>
            </w:pPr>
            <w:r w:rsidRPr="00D11E8B">
              <w:t>2,123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8B" w:rsidRDefault="00D11E8B" w:rsidP="00D11E8B">
            <w:pPr>
              <w:pStyle w:val="aff5"/>
            </w:pPr>
            <w:r>
              <w:t>1,936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8B" w:rsidRDefault="00D11E8B" w:rsidP="00D11E8B">
            <w:pPr>
              <w:pStyle w:val="aff5"/>
            </w:pPr>
            <w:r>
              <w:t>2,123</w:t>
            </w:r>
          </w:p>
        </w:tc>
      </w:tr>
    </w:tbl>
    <w:p w:rsidR="00A07AF9" w:rsidRDefault="00A07AF9">
      <w:pPr>
        <w:pStyle w:val="aff5"/>
        <w:jc w:val="center"/>
        <w:rPr>
          <w:sz w:val="28"/>
          <w:szCs w:val="28"/>
        </w:rPr>
      </w:pPr>
    </w:p>
    <w:p w:rsidR="00A07AF9" w:rsidRPr="0094103A" w:rsidRDefault="00D813E9" w:rsidP="0094103A">
      <w:pPr>
        <w:pStyle w:val="aff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проблемами, приводящими к нерациональному использованию энергетических ресурсов в организации являются: </w:t>
      </w:r>
    </w:p>
    <w:p w:rsidR="00A07AF9" w:rsidRPr="0094103A" w:rsidRDefault="00D813E9">
      <w:pPr>
        <w:pStyle w:val="aff5"/>
        <w:ind w:firstLine="851"/>
        <w:jc w:val="both"/>
        <w:rPr>
          <w:i/>
          <w:sz w:val="28"/>
          <w:szCs w:val="28"/>
        </w:rPr>
      </w:pPr>
      <w:proofErr w:type="gramStart"/>
      <w:r w:rsidRPr="0094103A">
        <w:rPr>
          <w:i/>
          <w:sz w:val="28"/>
          <w:szCs w:val="28"/>
        </w:rPr>
        <w:t>слабая</w:t>
      </w:r>
      <w:proofErr w:type="gramEnd"/>
      <w:r w:rsidRPr="0094103A">
        <w:rPr>
          <w:i/>
          <w:sz w:val="28"/>
          <w:szCs w:val="28"/>
        </w:rPr>
        <w:t xml:space="preserve"> мотивация работников организации к энергосбережению и повышению энергетической эффективности; </w:t>
      </w:r>
    </w:p>
    <w:p w:rsidR="00A07AF9" w:rsidRPr="0094103A" w:rsidRDefault="00D813E9">
      <w:pPr>
        <w:pStyle w:val="aff5"/>
        <w:ind w:firstLine="851"/>
        <w:jc w:val="both"/>
        <w:rPr>
          <w:i/>
          <w:sz w:val="28"/>
          <w:szCs w:val="28"/>
        </w:rPr>
      </w:pPr>
      <w:proofErr w:type="gramStart"/>
      <w:r w:rsidRPr="0094103A">
        <w:rPr>
          <w:i/>
          <w:sz w:val="28"/>
          <w:szCs w:val="28"/>
        </w:rPr>
        <w:t>высокий</w:t>
      </w:r>
      <w:proofErr w:type="gramEnd"/>
      <w:r w:rsidRPr="0094103A">
        <w:rPr>
          <w:i/>
          <w:sz w:val="28"/>
          <w:szCs w:val="28"/>
        </w:rPr>
        <w:t xml:space="preserve"> износ основных фондов организации, в том числе зданий, строений, сооружений, инженерных коммуникаций, котельного оборудования, электропроводки; </w:t>
      </w:r>
    </w:p>
    <w:p w:rsidR="00A07AF9" w:rsidRPr="0094103A" w:rsidRDefault="00D813E9">
      <w:pPr>
        <w:pStyle w:val="aff5"/>
        <w:ind w:firstLine="851"/>
        <w:jc w:val="both"/>
        <w:rPr>
          <w:i/>
          <w:sz w:val="28"/>
          <w:szCs w:val="28"/>
        </w:rPr>
      </w:pPr>
      <w:proofErr w:type="gramStart"/>
      <w:r w:rsidRPr="0094103A">
        <w:rPr>
          <w:i/>
          <w:sz w:val="28"/>
          <w:szCs w:val="28"/>
        </w:rPr>
        <w:t>использование</w:t>
      </w:r>
      <w:proofErr w:type="gramEnd"/>
      <w:r w:rsidRPr="0094103A">
        <w:rPr>
          <w:i/>
          <w:sz w:val="28"/>
          <w:szCs w:val="28"/>
        </w:rPr>
        <w:t xml:space="preserve"> оборудования и материалов низкого класса энергетической эффективности; </w:t>
      </w:r>
    </w:p>
    <w:p w:rsidR="0094103A" w:rsidRDefault="0094103A">
      <w:pPr>
        <w:pStyle w:val="aff5"/>
        <w:spacing w:line="324" w:lineRule="auto"/>
        <w:ind w:firstLine="851"/>
        <w:jc w:val="both"/>
        <w:rPr>
          <w:color w:val="C9211E"/>
          <w:sz w:val="28"/>
          <w:szCs w:val="28"/>
        </w:rPr>
      </w:pPr>
    </w:p>
    <w:p w:rsidR="00A07AF9" w:rsidRDefault="00D813E9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сотрудников учреждения.</w:t>
      </w:r>
    </w:p>
    <w:p w:rsidR="00A07AF9" w:rsidRDefault="00A07AF9">
      <w:pPr>
        <w:jc w:val="center"/>
        <w:rPr>
          <w:sz w:val="28"/>
          <w:szCs w:val="28"/>
        </w:rPr>
      </w:pPr>
    </w:p>
    <w:p w:rsidR="00A07AF9" w:rsidRDefault="00D813E9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>Таблица 5</w:t>
      </w:r>
    </w:p>
    <w:tbl>
      <w:tblPr>
        <w:tblW w:w="8145" w:type="dxa"/>
        <w:tblInd w:w="810" w:type="dxa"/>
        <w:tblLook w:val="04A0" w:firstRow="1" w:lastRow="0" w:firstColumn="1" w:lastColumn="0" w:noHBand="0" w:noVBand="1"/>
      </w:tblPr>
      <w:tblGrid>
        <w:gridCol w:w="2191"/>
        <w:gridCol w:w="1243"/>
        <w:gridCol w:w="1142"/>
        <w:gridCol w:w="1185"/>
        <w:gridCol w:w="1260"/>
        <w:gridCol w:w="1124"/>
      </w:tblGrid>
      <w:tr w:rsidR="00A07AF9" w:rsidTr="008F71C4">
        <w:trPr>
          <w:trHeight w:val="111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AF9" w:rsidRDefault="00D813E9">
            <w:r>
              <w:t>Категория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AF9" w:rsidRDefault="00D813E9">
            <w:r>
              <w:t>2015 год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AF9" w:rsidRDefault="00D813E9">
            <w:r>
              <w:t>2016 год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AF9" w:rsidRDefault="00D813E9">
            <w:r>
              <w:t>2017 год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AF9" w:rsidRDefault="00D813E9">
            <w:r>
              <w:t>2018 год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AF9" w:rsidRDefault="00D813E9">
            <w:r>
              <w:t>2019 год</w:t>
            </w:r>
          </w:p>
        </w:tc>
      </w:tr>
      <w:tr w:rsidR="00A07AF9" w:rsidTr="008F71C4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AF9" w:rsidRDefault="00D813E9">
            <w:r>
              <w:t>Всего работников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AF9" w:rsidRDefault="008F71C4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AF9" w:rsidRDefault="008F71C4">
            <w:pPr>
              <w:jc w:val="center"/>
            </w:pPr>
            <w:r>
              <w:t>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AF9" w:rsidRDefault="008F71C4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AF9" w:rsidRDefault="008F71C4">
            <w:pPr>
              <w:jc w:val="center"/>
            </w:pPr>
            <w:r>
              <w:t>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AF9" w:rsidRDefault="008F71C4">
            <w:pPr>
              <w:jc w:val="center"/>
            </w:pPr>
            <w:r>
              <w:t>7</w:t>
            </w:r>
          </w:p>
        </w:tc>
      </w:tr>
      <w:tr w:rsidR="00A07AF9" w:rsidTr="008F71C4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AF9" w:rsidRDefault="00D813E9">
            <w:r>
              <w:t>Администрация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AF9" w:rsidRDefault="008F71C4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AF9" w:rsidRDefault="008F71C4">
            <w:pPr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AF9" w:rsidRDefault="008F71C4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AF9" w:rsidRDefault="008F71C4">
            <w:pPr>
              <w:jc w:val="center"/>
            </w:pPr>
            <w:r>
              <w:t>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AF9" w:rsidRDefault="008F71C4">
            <w:pPr>
              <w:jc w:val="center"/>
            </w:pPr>
            <w:r>
              <w:t>6</w:t>
            </w:r>
          </w:p>
        </w:tc>
      </w:tr>
      <w:tr w:rsidR="00A07AF9" w:rsidTr="008F71C4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7AF9" w:rsidRDefault="00D813E9">
            <w:pPr>
              <w:tabs>
                <w:tab w:val="center" w:pos="1446"/>
              </w:tabs>
            </w:pPr>
            <w:proofErr w:type="spellStart"/>
            <w:r>
              <w:t>Хоз.часть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AF9" w:rsidRDefault="008F71C4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AF9" w:rsidRDefault="008F71C4">
            <w:pPr>
              <w:jc w:val="center"/>
            </w:pPr>
            <w: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AF9" w:rsidRDefault="008F71C4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AF9" w:rsidRDefault="008F71C4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AF9" w:rsidRDefault="008F71C4">
            <w:pPr>
              <w:jc w:val="center"/>
            </w:pPr>
            <w:r>
              <w:t>1</w:t>
            </w:r>
          </w:p>
        </w:tc>
      </w:tr>
    </w:tbl>
    <w:p w:rsidR="00A07AF9" w:rsidRDefault="00A07AF9" w:rsidP="008F71C4">
      <w:pPr>
        <w:rPr>
          <w:b/>
          <w:sz w:val="32"/>
          <w:szCs w:val="32"/>
        </w:rPr>
      </w:pPr>
    </w:p>
    <w:p w:rsidR="00A07AF9" w:rsidRDefault="00A07AF9">
      <w:pPr>
        <w:jc w:val="center"/>
        <w:rPr>
          <w:b/>
          <w:sz w:val="32"/>
          <w:szCs w:val="32"/>
        </w:rPr>
      </w:pPr>
    </w:p>
    <w:p w:rsidR="00A07AF9" w:rsidRDefault="00D813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Цели и задачи Программы</w:t>
      </w:r>
    </w:p>
    <w:p w:rsidR="00A07AF9" w:rsidRDefault="00A07AF9">
      <w:pPr>
        <w:jc w:val="center"/>
        <w:rPr>
          <w:b/>
          <w:sz w:val="32"/>
          <w:szCs w:val="32"/>
        </w:rPr>
      </w:pPr>
    </w:p>
    <w:p w:rsidR="00A07AF9" w:rsidRDefault="00D813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3.1. Цели Программы</w:t>
      </w:r>
    </w:p>
    <w:p w:rsidR="00A07AF9" w:rsidRDefault="00A07AF9">
      <w:pPr>
        <w:jc w:val="center"/>
        <w:rPr>
          <w:b/>
          <w:sz w:val="22"/>
          <w:szCs w:val="22"/>
        </w:rPr>
      </w:pPr>
    </w:p>
    <w:p w:rsidR="00A07AF9" w:rsidRDefault="00D813E9">
      <w:pPr>
        <w:pStyle w:val="af5"/>
        <w:spacing w:line="324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A07AF9" w:rsidRDefault="00D813E9">
      <w:pPr>
        <w:pStyle w:val="af5"/>
        <w:numPr>
          <w:ilvl w:val="0"/>
          <w:numId w:val="4"/>
        </w:numPr>
        <w:spacing w:line="324" w:lineRule="auto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энергетической эффективности при потреблении энергетических ресурсов за счет оптимизации их использования, проведения энергосберегающих мероприятий </w:t>
      </w:r>
      <w:proofErr w:type="gramStart"/>
      <w:r>
        <w:rPr>
          <w:sz w:val="28"/>
          <w:szCs w:val="28"/>
        </w:rPr>
        <w:t>непосредственно  на</w:t>
      </w:r>
      <w:proofErr w:type="gramEnd"/>
      <w:r>
        <w:rPr>
          <w:sz w:val="28"/>
          <w:szCs w:val="28"/>
        </w:rPr>
        <w:t xml:space="preserve"> местах, внедрения энергосберегающих решений и технологий.</w:t>
      </w:r>
    </w:p>
    <w:p w:rsidR="00A07AF9" w:rsidRDefault="00D813E9">
      <w:pPr>
        <w:pStyle w:val="af5"/>
        <w:numPr>
          <w:ilvl w:val="0"/>
          <w:numId w:val="4"/>
        </w:numPr>
        <w:spacing w:line="324" w:lineRule="auto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Совокупное снижение затрат на оплату энергоресурсов,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теплообеспечения</w:t>
      </w:r>
      <w:proofErr w:type="spellEnd"/>
      <w:r>
        <w:rPr>
          <w:sz w:val="28"/>
          <w:szCs w:val="28"/>
        </w:rPr>
        <w:t xml:space="preserve"> на основе применения современных технологий в сфере </w:t>
      </w:r>
      <w:r>
        <w:rPr>
          <w:sz w:val="28"/>
          <w:szCs w:val="28"/>
        </w:rPr>
        <w:lastRenderedPageBreak/>
        <w:t>энергосбережения и, как следствие, уменьшение энергопотребления на квадратный метр общей площади.</w:t>
      </w:r>
    </w:p>
    <w:p w:rsidR="00A07AF9" w:rsidRDefault="00D813E9">
      <w:pPr>
        <w:pStyle w:val="af5"/>
        <w:numPr>
          <w:ilvl w:val="0"/>
          <w:numId w:val="4"/>
        </w:numPr>
        <w:spacing w:line="324" w:lineRule="auto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и надёжности теплоснабжения и освещения помещений организации, создание более комфортных условий для сотрудников. Уменьшение административной нагрузки на руководство, связанной с обеспечением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теплоснабжения.</w:t>
      </w:r>
    </w:p>
    <w:p w:rsidR="00A07AF9" w:rsidRDefault="00D813E9">
      <w:pPr>
        <w:pStyle w:val="af5"/>
        <w:numPr>
          <w:ilvl w:val="0"/>
          <w:numId w:val="4"/>
        </w:numPr>
        <w:spacing w:line="324" w:lineRule="auto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надежности функционирования и развития инженерных систем.</w:t>
      </w:r>
    </w:p>
    <w:p w:rsidR="00A07AF9" w:rsidRDefault="00D813E9">
      <w:pPr>
        <w:pStyle w:val="af5"/>
        <w:spacing w:after="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3.2. Задачи Программы</w:t>
      </w:r>
    </w:p>
    <w:p w:rsidR="00A07AF9" w:rsidRDefault="00A07AF9">
      <w:pPr>
        <w:pStyle w:val="af5"/>
        <w:spacing w:after="0"/>
        <w:ind w:left="0"/>
        <w:jc w:val="center"/>
        <w:rPr>
          <w:b/>
          <w:sz w:val="22"/>
          <w:szCs w:val="22"/>
        </w:rPr>
      </w:pPr>
    </w:p>
    <w:p w:rsidR="00A07AF9" w:rsidRDefault="00D813E9">
      <w:pPr>
        <w:pStyle w:val="28"/>
        <w:spacing w:line="324" w:lineRule="auto"/>
        <w:ind w:firstLine="850"/>
        <w:rPr>
          <w:szCs w:val="28"/>
        </w:rPr>
      </w:pPr>
      <w:r>
        <w:rPr>
          <w:szCs w:val="28"/>
        </w:rPr>
        <w:t>Для достижения поставленных целей в ходе реализации Программы необходимо решить следующие задачи:</w:t>
      </w:r>
    </w:p>
    <w:p w:rsidR="00A07AF9" w:rsidRDefault="00D813E9">
      <w:pPr>
        <w:tabs>
          <w:tab w:val="left" w:pos="0"/>
        </w:tabs>
        <w:spacing w:line="324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3.2.1. Проведение комплекса организационных мероприятий по управлению энергосбережением, в том числе создание системы показателей, характеризующих энергетическую эффективность потреблении энергетических ресурсов, их мониторинга.</w:t>
      </w:r>
    </w:p>
    <w:p w:rsidR="00A07AF9" w:rsidRDefault="00D813E9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этого в предстоящий период необходимо:</w:t>
      </w:r>
    </w:p>
    <w:p w:rsidR="00A07AF9" w:rsidRDefault="00D813E9">
      <w:pPr>
        <w:tabs>
          <w:tab w:val="left" w:pos="0"/>
          <w:tab w:val="left" w:pos="60"/>
        </w:tabs>
        <w:spacing w:line="324" w:lineRule="auto"/>
        <w:ind w:lef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программ или среднесрочных (на 2-3 года) планов </w:t>
      </w:r>
      <w:r>
        <w:rPr>
          <w:sz w:val="28"/>
          <w:szCs w:val="28"/>
        </w:rPr>
        <w:br/>
        <w:t>по повышению показателей энергетической эффективности при потреблении топливно-энергетических ресурсов;</w:t>
      </w:r>
    </w:p>
    <w:p w:rsidR="00A07AF9" w:rsidRDefault="00D813E9">
      <w:pPr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кратких учебных курсов для работников по основам эффективного использования энергетических ресурсов;</w:t>
      </w:r>
    </w:p>
    <w:p w:rsidR="00A07AF9" w:rsidRDefault="00D813E9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элементов системы энергетического менеджмента;</w:t>
      </w:r>
    </w:p>
    <w:p w:rsidR="00A07AF9" w:rsidRDefault="00D813E9">
      <w:pPr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научно-практических конференциях и семинарах посвященных энергосбережению; </w:t>
      </w:r>
    </w:p>
    <w:p w:rsidR="00A07AF9" w:rsidRDefault="00D813E9">
      <w:pPr>
        <w:spacing w:line="324" w:lineRule="auto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ресурсов.</w:t>
      </w:r>
    </w:p>
    <w:p w:rsidR="00A07AF9" w:rsidRDefault="00D813E9">
      <w:pPr>
        <w:spacing w:line="324" w:lineRule="auto"/>
        <w:ind w:firstLine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Расширение практики применения энергосберегающих технологий при модернизации, реконструкции и капитальном ремонте основных фондов.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</w:t>
      </w:r>
      <w:r>
        <w:rPr>
          <w:sz w:val="28"/>
          <w:szCs w:val="28"/>
        </w:rPr>
        <w:lastRenderedPageBreak/>
        <w:t xml:space="preserve">требований по 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>- и энергосбережению, соответствующих или превышающих требования федеральных нормативных актов, и обеспечить их соблюдение.</w:t>
      </w:r>
    </w:p>
    <w:p w:rsidR="00A07AF9" w:rsidRDefault="00D813E9">
      <w:pPr>
        <w:spacing w:line="324" w:lineRule="auto"/>
        <w:ind w:firstLine="1587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цели и решаемые в рамках данной Программы задачи направлены на повышение эффективности использования энергетических ресурсов на предприятии при их производстве и потреблении. Достижение поставленной цели позволит во многом реализовать существующий потенциал энергосбережения и создать к 2021 году условия для перехода на энергосберегающий путь развития, что в конечном итоге позволит снизить негативные последствия роста цен на основные виды топливно-энергетических ресурсов. В среднесрочном периоде также возможно снижение себестоимости вырабатываемых энергоносителей.</w:t>
      </w:r>
    </w:p>
    <w:p w:rsidR="00A07AF9" w:rsidRDefault="00A07AF9" w:rsidP="008F71C4">
      <w:pPr>
        <w:pStyle w:val="aff5"/>
        <w:spacing w:line="324" w:lineRule="auto"/>
        <w:jc w:val="both"/>
        <w:rPr>
          <w:i/>
          <w:color w:val="FF0000"/>
          <w:sz w:val="28"/>
          <w:szCs w:val="28"/>
        </w:rPr>
      </w:pPr>
    </w:p>
    <w:p w:rsidR="00A07AF9" w:rsidRDefault="00A07AF9">
      <w:pPr>
        <w:pStyle w:val="aff5"/>
        <w:spacing w:line="324" w:lineRule="auto"/>
        <w:ind w:firstLine="851"/>
        <w:jc w:val="both"/>
        <w:rPr>
          <w:i/>
          <w:color w:val="FF0000"/>
          <w:sz w:val="28"/>
          <w:szCs w:val="28"/>
        </w:rPr>
      </w:pPr>
    </w:p>
    <w:p w:rsidR="00A07AF9" w:rsidRDefault="00D813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Сроки и целевые показатели реализации Программы</w:t>
      </w:r>
    </w:p>
    <w:p w:rsidR="00A07AF9" w:rsidRDefault="00A07AF9">
      <w:pPr>
        <w:jc w:val="center"/>
        <w:rPr>
          <w:b/>
          <w:sz w:val="22"/>
          <w:szCs w:val="22"/>
        </w:rPr>
      </w:pPr>
    </w:p>
    <w:p w:rsidR="00A07AF9" w:rsidRDefault="00D813E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2020-2022 годы. В ходе реализации программных мероприятий планируется достичь снижения потерь тепловой энергии, воды и электричества, а как следствие, сокращение расходов организации в целом. Ниже приведен ряд целевых показателей энергосбережения и повышения энергетической эффективности, достижение которых должно обеспечиваться в результате реализации мероприятий, содержащихся в программе. За базовый год взяты значения 2019 г.</w:t>
      </w:r>
    </w:p>
    <w:p w:rsidR="00A07AF9" w:rsidRDefault="00A07AF9">
      <w:pPr>
        <w:spacing w:line="276" w:lineRule="auto"/>
        <w:ind w:firstLine="708"/>
        <w:jc w:val="both"/>
        <w:rPr>
          <w:sz w:val="28"/>
          <w:szCs w:val="28"/>
        </w:rPr>
      </w:pPr>
    </w:p>
    <w:p w:rsidR="00A07AF9" w:rsidRDefault="00D8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A07AF9" w:rsidRDefault="00D8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ЦЕЛЕВЫХ ПОКАЗАТЕЛЯХ ПРОГРАММЫ ЭНЕРГОСБЕРЕЖЕНИЯ </w:t>
      </w:r>
    </w:p>
    <w:p w:rsidR="00A07AF9" w:rsidRDefault="00D8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ПОВЫШЕНИЯ ЭНЕРГЕТИЧЕСКОЙ ЭФФЕКТИВНОСТИ</w:t>
      </w:r>
    </w:p>
    <w:p w:rsidR="00A07AF9" w:rsidRDefault="00A07AF9">
      <w:pPr>
        <w:jc w:val="center"/>
        <w:rPr>
          <w:bCs/>
        </w:rPr>
      </w:pPr>
    </w:p>
    <w:p w:rsidR="00A07AF9" w:rsidRPr="006E2335" w:rsidRDefault="008F71C4">
      <w:pPr>
        <w:tabs>
          <w:tab w:val="left" w:pos="1080"/>
        </w:tabs>
        <w:ind w:left="3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Таблица 6</w:t>
      </w:r>
    </w:p>
    <w:tbl>
      <w:tblPr>
        <w:tblW w:w="9777" w:type="dxa"/>
        <w:tblInd w:w="49" w:type="dxa"/>
        <w:tblLook w:val="04A0" w:firstRow="1" w:lastRow="0" w:firstColumn="1" w:lastColumn="0" w:noHBand="0" w:noVBand="1"/>
      </w:tblPr>
      <w:tblGrid>
        <w:gridCol w:w="506"/>
        <w:gridCol w:w="2139"/>
        <w:gridCol w:w="1320"/>
        <w:gridCol w:w="1531"/>
        <w:gridCol w:w="1307"/>
        <w:gridCol w:w="1360"/>
        <w:gridCol w:w="1614"/>
      </w:tblGrid>
      <w:tr w:rsidR="00A07AF9" w:rsidTr="00086A68"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Наименование энергетического ресурса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Исходное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базовое)</w:t>
            </w:r>
            <w:r>
              <w:rPr>
                <w:rFonts w:ascii="Times New Roman" w:hAnsi="Times New Roman" w:cs="Times New Roman"/>
                <w:sz w:val="20"/>
              </w:rPr>
              <w:br/>
              <w:t>значение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показателя  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Значения целевых показателей по годам</w:t>
            </w:r>
          </w:p>
        </w:tc>
      </w:tr>
      <w:tr w:rsidR="00A07AF9" w:rsidTr="00086A68"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</w:t>
            </w:r>
            <w:r w:rsidR="00086A68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</w:t>
            </w:r>
            <w:r w:rsidR="00086A68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</w:t>
            </w:r>
            <w:r w:rsidR="00086A68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07AF9" w:rsidTr="00086A6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D813E9">
            <w:pPr>
              <w:pStyle w:val="af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D813E9">
            <w:pPr>
              <w:pStyle w:val="af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D813E9">
            <w:pPr>
              <w:pStyle w:val="af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D813E9">
            <w:pPr>
              <w:pStyle w:val="af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D813E9">
            <w:pPr>
              <w:pStyle w:val="af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D813E9">
            <w:pPr>
              <w:pStyle w:val="af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07AF9" w:rsidTr="00086A68"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D813E9">
            <w:pPr>
              <w:pStyle w:val="af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D813E9">
            <w:pPr>
              <w:pStyle w:val="af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af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proofErr w:type="spellStart"/>
            <w:r>
              <w:rPr>
                <w:sz w:val="20"/>
                <w:szCs w:val="20"/>
              </w:rPr>
              <w:t>кВт∙ч</w:t>
            </w:r>
            <w:proofErr w:type="spell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C17614">
            <w:pPr>
              <w:pStyle w:val="af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65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123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066564">
            <w:pPr>
              <w:pStyle w:val="af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066564">
            <w:pPr>
              <w:pStyle w:val="af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066564">
            <w:pPr>
              <w:pStyle w:val="af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</w:tr>
    </w:tbl>
    <w:p w:rsidR="00A07AF9" w:rsidRDefault="00D813E9">
      <w:pPr>
        <w:spacing w:line="276" w:lineRule="auto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технологический и экономический эффект от реализации программных мероприятий находятся в прямой зависимости от значений перечисленных выше показателей, обязательным условием при выполнении </w:t>
      </w:r>
      <w:r>
        <w:rPr>
          <w:sz w:val="28"/>
          <w:szCs w:val="28"/>
        </w:rPr>
        <w:lastRenderedPageBreak/>
        <w:t xml:space="preserve">Программы является ежегодное их определение на основе анализа статей затрат производства и результатов деятельности организации в целом. </w:t>
      </w:r>
    </w:p>
    <w:p w:rsidR="00A07AF9" w:rsidRDefault="00D813E9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несоответствия реальных значений данных показателей плановым, необходимо на основе системного анализа определить причину отклонения и при необходимости произвести соответствующую корректировку программных мероприятий. Отклонение на величину, не превышающую 5% от планового значения, следует считать допустимым.</w:t>
      </w:r>
    </w:p>
    <w:p w:rsidR="00A07AF9" w:rsidRDefault="00A07AF9">
      <w:pPr>
        <w:spacing w:line="324" w:lineRule="auto"/>
        <w:rPr>
          <w:sz w:val="28"/>
        </w:rPr>
      </w:pPr>
    </w:p>
    <w:p w:rsidR="00A07AF9" w:rsidRDefault="00D813E9">
      <w:pPr>
        <w:spacing w:line="32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Оценка экономической эффективности реализации Программы</w:t>
      </w:r>
    </w:p>
    <w:p w:rsidR="00A07AF9" w:rsidRDefault="00A07AF9">
      <w:pPr>
        <w:spacing w:line="324" w:lineRule="auto"/>
        <w:ind w:firstLine="720"/>
        <w:jc w:val="both"/>
        <w:rPr>
          <w:sz w:val="22"/>
          <w:szCs w:val="22"/>
        </w:rPr>
      </w:pPr>
    </w:p>
    <w:p w:rsidR="00A07AF9" w:rsidRDefault="00D813E9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планируется достичь следующих результатов:</w:t>
      </w:r>
    </w:p>
    <w:p w:rsidR="00A07AF9" w:rsidRDefault="00D813E9">
      <w:pPr>
        <w:spacing w:line="360" w:lineRule="auto"/>
        <w:ind w:left="960" w:hanging="24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удельных показателей потерь в системе теплоснабжения, электроснабжения, водоснабжения на 3-5 % в год по сравнению с 2019 годом (базовый год).</w:t>
      </w:r>
    </w:p>
    <w:p w:rsidR="00A07AF9" w:rsidRDefault="00D813E9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даст дополнительные эффекты в виде:</w:t>
      </w:r>
    </w:p>
    <w:p w:rsidR="00A07AF9" w:rsidRDefault="00D813E9">
      <w:pPr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действующего механизма управления потреблением топливно-энергетических ресурсов;</w:t>
      </w:r>
    </w:p>
    <w:p w:rsidR="00A07AF9" w:rsidRDefault="00D813E9">
      <w:pPr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создания условий для принятия долгосрочных программ энергосбережения;</w:t>
      </w:r>
    </w:p>
    <w:p w:rsidR="00A07AF9" w:rsidRDefault="00D813E9">
      <w:pPr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внедрения в строительство современных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решений на стадии проектирования; применения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строительных материалов, технологий и конструкций, системы экспертизы энергосбережения.</w:t>
      </w:r>
    </w:p>
    <w:p w:rsidR="00A07AF9" w:rsidRDefault="00A07AF9">
      <w:pPr>
        <w:ind w:left="1080" w:hanging="360"/>
        <w:jc w:val="both"/>
        <w:rPr>
          <w:sz w:val="28"/>
          <w:szCs w:val="28"/>
        </w:rPr>
      </w:pPr>
    </w:p>
    <w:p w:rsidR="00A07AF9" w:rsidRDefault="00D813E9">
      <w:pPr>
        <w:spacing w:after="240"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Наибольшей эффективности использования энергоресурсов удастся достичь только в том случае, если проводимые мероприятия по энергосбережению будут носить комплексный характер и охватывать не только процесс выработки и транспортировки, но и потребления энергоносителей. </w:t>
      </w:r>
    </w:p>
    <w:p w:rsidR="00A07AF9" w:rsidRPr="00C17614" w:rsidRDefault="00D813E9" w:rsidP="00C17614">
      <w:pPr>
        <w:spacing w:after="240"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исключения негативных последствий реализации таких мероприятий все организационные и технические решения в этом направлении </w:t>
      </w:r>
      <w:r>
        <w:rPr>
          <w:sz w:val="28"/>
          <w:szCs w:val="28"/>
        </w:rPr>
        <w:lastRenderedPageBreak/>
        <w:t>должны обеспечивать комфортные условия труда человека, способствовать повышению прои</w:t>
      </w:r>
      <w:r w:rsidR="00C17614">
        <w:rPr>
          <w:sz w:val="28"/>
          <w:szCs w:val="28"/>
        </w:rPr>
        <w:t>зводительности труда.</w:t>
      </w:r>
    </w:p>
    <w:p w:rsidR="00A07AF9" w:rsidRDefault="00D813E9">
      <w:pPr>
        <w:spacing w:line="32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Механизм реализации и порядок контроля за ходом реализации Программы </w:t>
      </w:r>
    </w:p>
    <w:p w:rsidR="00A07AF9" w:rsidRDefault="00A07AF9">
      <w:pPr>
        <w:spacing w:line="324" w:lineRule="auto"/>
        <w:ind w:firstLine="709"/>
        <w:jc w:val="center"/>
        <w:rPr>
          <w:b/>
          <w:sz w:val="22"/>
          <w:szCs w:val="22"/>
        </w:rPr>
      </w:pPr>
    </w:p>
    <w:p w:rsidR="00A07AF9" w:rsidRDefault="00D813E9">
      <w:pPr>
        <w:tabs>
          <w:tab w:val="left" w:pos="0"/>
        </w:tabs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программных мероприятий руководитель, с учетом содержащихся в настоящем разделе рекомендаций и специфики деятельности организации,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ресурсов.</w:t>
      </w:r>
    </w:p>
    <w:p w:rsidR="00A07AF9" w:rsidRDefault="00D813E9">
      <w:pPr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 выполнению энергосберегающих мероприятий, учету, контролю за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руководителя.</w:t>
      </w:r>
    </w:p>
    <w:p w:rsidR="00A07AF9" w:rsidRDefault="00D813E9">
      <w:pPr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программных мероприятий осуществляется непосредственно за счет средств предприятия, предусмотренных на реализацию программы по энергосбережению при наличии средств.</w:t>
      </w:r>
    </w:p>
    <w:p w:rsidR="00A07AF9" w:rsidRDefault="00D813E9">
      <w:pPr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Порядок финансирования программных мероприятий и устанавливает руководитель организации.</w:t>
      </w:r>
    </w:p>
    <w:p w:rsidR="00A07AF9" w:rsidRDefault="00D813E9">
      <w:pPr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исполнителей для выполнения работ по реализации программных мероприятий производится в порядке, </w:t>
      </w:r>
      <w:proofErr w:type="gramStart"/>
      <w:r>
        <w:rPr>
          <w:sz w:val="28"/>
          <w:szCs w:val="28"/>
        </w:rPr>
        <w:t>установленном  руководителем</w:t>
      </w:r>
      <w:proofErr w:type="gramEnd"/>
      <w:r>
        <w:rPr>
          <w:sz w:val="28"/>
          <w:szCs w:val="28"/>
        </w:rPr>
        <w:t xml:space="preserve"> организации.</w:t>
      </w:r>
    </w:p>
    <w:p w:rsidR="00A07AF9" w:rsidRDefault="00D813E9">
      <w:pPr>
        <w:tabs>
          <w:tab w:val="left" w:pos="-60"/>
          <w:tab w:val="left" w:pos="0"/>
        </w:tabs>
        <w:spacing w:line="324" w:lineRule="auto"/>
        <w:ind w:left="5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Рассмотрения вопросов о выполнении программных мероприятий осуществляются по мере необходимости, но не реже одного раза в квартал. </w:t>
      </w:r>
    </w:p>
    <w:p w:rsidR="00A07AF9" w:rsidRDefault="00D813E9">
      <w:pPr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Сроки и форму учета мероприятий и контроля за выполнением утвержденных показателей и индикаторов, позволяющих оценить ход реализации Программы устанавливает руководитель – приказом.</w:t>
      </w:r>
    </w:p>
    <w:p w:rsidR="00A07AF9" w:rsidRDefault="00D813E9">
      <w:pPr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ежегодно, до 01 марта текущего года уточняет перечень и сроки выполнения программных мероприятий, объемы и источники финансирования на следующий год и представляет в установленном порядке </w:t>
      </w:r>
      <w:r>
        <w:rPr>
          <w:sz w:val="28"/>
          <w:szCs w:val="28"/>
        </w:rPr>
        <w:lastRenderedPageBreak/>
        <w:t>эти сведения в соответствующий государственный орган исполнительной власти области.</w:t>
      </w:r>
    </w:p>
    <w:p w:rsidR="00A07AF9" w:rsidRDefault="00D813E9">
      <w:pPr>
        <w:spacing w:line="324" w:lineRule="auto"/>
        <w:ind w:firstLine="850"/>
        <w:jc w:val="both"/>
      </w:pPr>
      <w:r>
        <w:rPr>
          <w:sz w:val="28"/>
          <w:szCs w:val="28"/>
        </w:rPr>
        <w:t>Главные распорядители бюджетных средств, являющиеся органами государственной власти, органами местного самоуправления, обязаны ежегодно 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(далее - целевой уровень снижения потребления ресурсов) исходя из необходимости совокупного снижения потребления энергетических ресурсов и воды в целом по указанным организациям.</w:t>
      </w:r>
    </w:p>
    <w:p w:rsidR="00A07AF9" w:rsidRDefault="00D813E9">
      <w:pPr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Целевой уровень снижения потребления ресурсов устанавливается на 3-летний период с 2021 года с последующей его актуализацией на очередной 3-летний период до 1 июля года, предшествующего очередному 3-летнему периоду.</w:t>
      </w:r>
    </w:p>
    <w:p w:rsidR="00A07AF9" w:rsidRDefault="00D813E9">
      <w:pPr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Базовым годом, по отношению к показателям которого в 2020 году на 3-летний период устанавливается целевой уровень снижения потребления ресурсов, является 2019 год.</w:t>
      </w:r>
    </w:p>
    <w:p w:rsidR="00A07AF9" w:rsidRDefault="00D813E9">
      <w:pPr>
        <w:spacing w:line="32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последующего 3-летнего периода базовым годом, по отношению к показателям которого устанавливается целевой уровень снижения потребления ресурсов, является год, предшествующий очередному 3-летнему периоду, на который устанавливается соответствующий целевой уровень снижения потребления ресурсов.</w:t>
      </w:r>
    </w:p>
    <w:p w:rsidR="00A07AF9" w:rsidRDefault="00A07AF9">
      <w:pPr>
        <w:spacing w:line="324" w:lineRule="auto"/>
        <w:ind w:firstLine="850"/>
        <w:jc w:val="both"/>
        <w:rPr>
          <w:sz w:val="28"/>
          <w:szCs w:val="28"/>
        </w:rPr>
      </w:pPr>
    </w:p>
    <w:p w:rsidR="00A07AF9" w:rsidRDefault="00A07AF9">
      <w:pPr>
        <w:jc w:val="both"/>
        <w:rPr>
          <w:sz w:val="28"/>
          <w:szCs w:val="28"/>
        </w:rPr>
      </w:pPr>
    </w:p>
    <w:p w:rsidR="0006002C" w:rsidRDefault="0006002C">
      <w:pPr>
        <w:jc w:val="both"/>
        <w:rPr>
          <w:sz w:val="28"/>
          <w:szCs w:val="28"/>
        </w:rPr>
      </w:pPr>
    </w:p>
    <w:p w:rsidR="0006002C" w:rsidRDefault="0006002C">
      <w:pPr>
        <w:jc w:val="both"/>
        <w:rPr>
          <w:sz w:val="28"/>
          <w:szCs w:val="28"/>
        </w:rPr>
      </w:pPr>
    </w:p>
    <w:p w:rsidR="0006002C" w:rsidRDefault="0006002C">
      <w:pPr>
        <w:jc w:val="both"/>
        <w:rPr>
          <w:sz w:val="28"/>
          <w:szCs w:val="28"/>
        </w:rPr>
      </w:pPr>
    </w:p>
    <w:p w:rsidR="0006002C" w:rsidRDefault="0006002C">
      <w:pPr>
        <w:jc w:val="both"/>
        <w:rPr>
          <w:sz w:val="28"/>
          <w:szCs w:val="28"/>
        </w:rPr>
      </w:pPr>
    </w:p>
    <w:p w:rsidR="0006002C" w:rsidRDefault="0006002C">
      <w:pPr>
        <w:jc w:val="both"/>
        <w:rPr>
          <w:sz w:val="28"/>
          <w:szCs w:val="28"/>
        </w:rPr>
      </w:pPr>
    </w:p>
    <w:p w:rsidR="0006002C" w:rsidRDefault="0006002C">
      <w:pPr>
        <w:jc w:val="both"/>
        <w:rPr>
          <w:sz w:val="28"/>
          <w:szCs w:val="28"/>
        </w:rPr>
      </w:pPr>
    </w:p>
    <w:p w:rsidR="0006002C" w:rsidRDefault="0006002C">
      <w:pPr>
        <w:jc w:val="both"/>
        <w:rPr>
          <w:sz w:val="28"/>
          <w:szCs w:val="28"/>
        </w:rPr>
      </w:pPr>
    </w:p>
    <w:p w:rsidR="0006002C" w:rsidRDefault="0006002C">
      <w:pPr>
        <w:jc w:val="both"/>
        <w:rPr>
          <w:sz w:val="28"/>
          <w:szCs w:val="28"/>
        </w:rPr>
      </w:pPr>
    </w:p>
    <w:p w:rsidR="0006002C" w:rsidRDefault="0006002C">
      <w:pPr>
        <w:jc w:val="both"/>
        <w:rPr>
          <w:sz w:val="28"/>
          <w:szCs w:val="28"/>
        </w:rPr>
      </w:pPr>
    </w:p>
    <w:p w:rsidR="0006002C" w:rsidRDefault="0006002C">
      <w:pPr>
        <w:jc w:val="both"/>
        <w:rPr>
          <w:sz w:val="28"/>
          <w:szCs w:val="28"/>
        </w:rPr>
      </w:pPr>
    </w:p>
    <w:p w:rsidR="0006002C" w:rsidRDefault="0006002C">
      <w:pPr>
        <w:jc w:val="both"/>
        <w:rPr>
          <w:sz w:val="28"/>
          <w:szCs w:val="28"/>
        </w:rPr>
      </w:pPr>
    </w:p>
    <w:p w:rsidR="0006002C" w:rsidRDefault="0006002C">
      <w:pPr>
        <w:jc w:val="both"/>
        <w:rPr>
          <w:sz w:val="28"/>
          <w:szCs w:val="28"/>
        </w:rPr>
      </w:pPr>
    </w:p>
    <w:p w:rsidR="00A07AF9" w:rsidRDefault="00D813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7. Перечень мероприятий по энергосбережению</w:t>
      </w:r>
    </w:p>
    <w:p w:rsidR="00A07AF9" w:rsidRDefault="00A07AF9">
      <w:pPr>
        <w:jc w:val="center"/>
        <w:rPr>
          <w:b/>
          <w:sz w:val="32"/>
          <w:szCs w:val="32"/>
        </w:rPr>
      </w:pPr>
    </w:p>
    <w:p w:rsidR="00A07AF9" w:rsidRDefault="00D813E9">
      <w:pPr>
        <w:pStyle w:val="aff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A07AF9" w:rsidRDefault="00D813E9">
      <w:pPr>
        <w:pStyle w:val="aff2"/>
        <w:jc w:val="center"/>
        <w:rPr>
          <w:b/>
          <w:bCs/>
          <w:sz w:val="28"/>
          <w:szCs w:val="28"/>
        </w:rPr>
      </w:pPr>
      <w:bookmarkStart w:id="1" w:name="__RefHeading___Toc417562933"/>
      <w:bookmarkEnd w:id="1"/>
      <w:r>
        <w:rPr>
          <w:b/>
          <w:bCs/>
          <w:sz w:val="28"/>
          <w:szCs w:val="28"/>
        </w:rPr>
        <w:t xml:space="preserve">МЕРОПРИЯТИЙ ПРОГРАММЫ ЭНЕРГОСБЕРЕЖЕНИЯ И ПОВЫШЕНИЯ ЭНЕРГЕТИЧЕСКОЙ ЭФФЕКТИВНОСТИ </w:t>
      </w:r>
    </w:p>
    <w:p w:rsidR="00A07AF9" w:rsidRDefault="00D813E9">
      <w:pPr>
        <w:pStyle w:val="aff2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06002C" w:rsidRPr="00846ECA">
        <w:rPr>
          <w:b/>
          <w:spacing w:val="-4"/>
          <w:sz w:val="28"/>
          <w:szCs w:val="28"/>
          <w:u w:val="single"/>
        </w:rPr>
        <w:t xml:space="preserve">Администрация </w:t>
      </w:r>
      <w:proofErr w:type="spellStart"/>
      <w:r w:rsidR="0006002C" w:rsidRPr="00846ECA">
        <w:rPr>
          <w:b/>
          <w:spacing w:val="-4"/>
          <w:sz w:val="28"/>
          <w:szCs w:val="28"/>
          <w:u w:val="single"/>
        </w:rPr>
        <w:t>Майдаковского</w:t>
      </w:r>
      <w:proofErr w:type="spellEnd"/>
      <w:r w:rsidR="0006002C" w:rsidRPr="00846ECA">
        <w:rPr>
          <w:b/>
          <w:spacing w:val="-4"/>
          <w:sz w:val="28"/>
          <w:szCs w:val="28"/>
          <w:u w:val="single"/>
        </w:rPr>
        <w:t xml:space="preserve"> сельского поселения Палехского муниципального района</w:t>
      </w:r>
      <w:r>
        <w:rPr>
          <w:spacing w:val="-4"/>
          <w:sz w:val="28"/>
          <w:szCs w:val="28"/>
        </w:rPr>
        <w:t>»</w:t>
      </w:r>
    </w:p>
    <w:p w:rsidR="00A07AF9" w:rsidRDefault="008F71C4">
      <w:pPr>
        <w:tabs>
          <w:tab w:val="left" w:pos="1080"/>
        </w:tabs>
        <w:ind w:left="360"/>
        <w:jc w:val="right"/>
      </w:pPr>
      <w:proofErr w:type="spellStart"/>
      <w:r>
        <w:rPr>
          <w:sz w:val="20"/>
          <w:szCs w:val="20"/>
          <w:lang w:val="en-US"/>
        </w:rPr>
        <w:t>Таблица</w:t>
      </w:r>
      <w:proofErr w:type="spellEnd"/>
      <w:r>
        <w:rPr>
          <w:sz w:val="20"/>
          <w:szCs w:val="20"/>
          <w:lang w:val="en-US"/>
        </w:rPr>
        <w:t xml:space="preserve"> 7</w:t>
      </w:r>
    </w:p>
    <w:tbl>
      <w:tblPr>
        <w:tblW w:w="9465" w:type="dxa"/>
        <w:tblInd w:w="-75" w:type="dxa"/>
        <w:tblLook w:val="04A0" w:firstRow="1" w:lastRow="0" w:firstColumn="1" w:lastColumn="0" w:noHBand="0" w:noVBand="1"/>
      </w:tblPr>
      <w:tblGrid>
        <w:gridCol w:w="440"/>
        <w:gridCol w:w="4256"/>
        <w:gridCol w:w="1127"/>
        <w:gridCol w:w="981"/>
        <w:gridCol w:w="708"/>
        <w:gridCol w:w="837"/>
        <w:gridCol w:w="1116"/>
      </w:tblGrid>
      <w:tr w:rsidR="00A07AF9" w:rsidTr="00DB422E">
        <w:trPr>
          <w:trHeight w:val="375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6002C">
            <w:pPr>
              <w:jc w:val="center"/>
            </w:pPr>
            <w:r>
              <w:rPr>
                <w:sz w:val="20"/>
                <w:szCs w:val="20"/>
              </w:rPr>
              <w:t>2020</w:t>
            </w:r>
            <w:r w:rsidR="00D813E9">
              <w:rPr>
                <w:sz w:val="20"/>
                <w:szCs w:val="20"/>
              </w:rPr>
              <w:t xml:space="preserve"> г. </w:t>
            </w:r>
            <w:r w:rsidR="00D813E9">
              <w:rPr>
                <w:i/>
                <w:sz w:val="20"/>
                <w:szCs w:val="20"/>
              </w:rPr>
              <w:t>(</w:t>
            </w:r>
            <w:r w:rsidR="00D813E9">
              <w:rPr>
                <w:i/>
                <w:sz w:val="16"/>
                <w:szCs w:val="16"/>
              </w:rPr>
              <w:t>первый год действия программы)</w:t>
            </w:r>
          </w:p>
        </w:tc>
      </w:tr>
      <w:tr w:rsidR="00A07AF9" w:rsidTr="00DB422E">
        <w:trPr>
          <w:trHeight w:val="495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425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A07AF9" w:rsidTr="00DB422E">
        <w:trPr>
          <w:trHeight w:val="365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425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2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натуральном выражении</w:t>
            </w:r>
          </w:p>
        </w:tc>
        <w:tc>
          <w:tcPr>
            <w:tcW w:w="1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стоимостном выражении, тыс. руб.</w:t>
            </w:r>
          </w:p>
        </w:tc>
      </w:tr>
      <w:tr w:rsidR="00A07AF9" w:rsidTr="00DB422E">
        <w:trPr>
          <w:trHeight w:val="510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425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источник</w:t>
            </w:r>
            <w:proofErr w:type="gramEnd"/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объем</w:t>
            </w:r>
            <w:proofErr w:type="gramEnd"/>
            <w:r>
              <w:rPr>
                <w:sz w:val="20"/>
                <w:szCs w:val="20"/>
              </w:rPr>
              <w:t>, тыс. руб.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</w:t>
            </w:r>
            <w:proofErr w:type="gramEnd"/>
            <w:r>
              <w:rPr>
                <w:sz w:val="20"/>
                <w:szCs w:val="20"/>
              </w:rPr>
              <w:t>-во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</w:tr>
      <w:tr w:rsidR="00A07AF9" w:rsidTr="00DB422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07AF9" w:rsidTr="00DB422E">
        <w:trPr>
          <w:trHeight w:val="63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B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B4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B4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B4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B42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3,06</w:t>
            </w:r>
          </w:p>
        </w:tc>
      </w:tr>
      <w:tr w:rsidR="00A07AF9" w:rsidTr="00DB422E">
        <w:trPr>
          <w:trHeight w:val="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B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Оптимизация времени </w:t>
            </w:r>
            <w:proofErr w:type="gramStart"/>
            <w:r>
              <w:rPr>
                <w:sz w:val="20"/>
                <w:szCs w:val="20"/>
              </w:rPr>
              <w:t>использования  оргтехники</w:t>
            </w:r>
            <w:proofErr w:type="gram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07AF9" w:rsidTr="00DB422E">
        <w:trPr>
          <w:trHeight w:val="72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B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07AF9" w:rsidTr="00DB422E">
        <w:trPr>
          <w:trHeight w:val="72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B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</w:t>
            </w:r>
            <w:proofErr w:type="spellStart"/>
            <w:r>
              <w:rPr>
                <w:sz w:val="20"/>
                <w:szCs w:val="20"/>
              </w:rPr>
              <w:t>ВместеЯрче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07AF9" w:rsidTr="00DB422E">
        <w:trPr>
          <w:trHeight w:val="63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B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для сотрудников учреждения по обучению в области энергосбережения и повышения энергетической эффективности 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43C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43C4C" w:rsidTr="00DB422E">
        <w:trPr>
          <w:trHeight w:val="63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C4C" w:rsidRDefault="00DB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C4C" w:rsidRDefault="00A43C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механизмов стимулирования энергосбережения и повышения энергетической эффективности для работников организации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C4C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C4C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C4C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C4C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C4C" w:rsidRDefault="00A43C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43C4C" w:rsidTr="00DB422E">
        <w:trPr>
          <w:trHeight w:val="63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C4C" w:rsidRDefault="00DB42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C4C" w:rsidRDefault="00A43C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Составление, оформление и анализ топливно-энергетических балансов ТЭБ организации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C4C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C4C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C4C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C4C" w:rsidRDefault="00A4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C4C" w:rsidRDefault="00A43C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07AF9" w:rsidTr="00DB422E">
        <w:trPr>
          <w:trHeight w:val="54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07AF9" w:rsidRDefault="00D813E9" w:rsidP="002A14D6">
      <w:pPr>
        <w:tabs>
          <w:tab w:val="left" w:pos="1080"/>
        </w:tabs>
        <w:jc w:val="right"/>
        <w:rPr>
          <w:b/>
          <w:sz w:val="32"/>
          <w:szCs w:val="32"/>
        </w:rPr>
      </w:pPr>
      <w:r>
        <w:br w:type="page"/>
      </w:r>
    </w:p>
    <w:p w:rsidR="00A07AF9" w:rsidRDefault="00D813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8. Целевые индикаторы программы энергосбережения и повышения энергетической эффективности, достижение которых должно быть обеспечено в ходе реализации программы</w:t>
      </w:r>
    </w:p>
    <w:p w:rsidR="00A07AF9" w:rsidRDefault="00A07AF9">
      <w:pPr>
        <w:jc w:val="center"/>
        <w:rPr>
          <w:b/>
          <w:sz w:val="32"/>
          <w:szCs w:val="32"/>
        </w:rPr>
      </w:pPr>
    </w:p>
    <w:p w:rsidR="00A07AF9" w:rsidRDefault="00D81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A07AF9" w:rsidRDefault="00D81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ЦЕЛЕВЫХ ПОКАЗАТЕЛЯХ ПРОГРАММЫ ЭНЕРГОСБЕРЕЖЕНИЯ </w:t>
      </w:r>
    </w:p>
    <w:p w:rsidR="00A07AF9" w:rsidRDefault="00D813E9">
      <w:pPr>
        <w:jc w:val="center"/>
      </w:pPr>
      <w:r>
        <w:rPr>
          <w:b/>
          <w:sz w:val="28"/>
          <w:szCs w:val="28"/>
        </w:rPr>
        <w:t>И ПОВЫШЕНИЯ ЭНЕРГЕТИЧЕСКОЙ ЭФФЕКТИВНОСТИ</w:t>
      </w:r>
      <w:r>
        <w:rPr>
          <w:b/>
          <w:sz w:val="32"/>
          <w:szCs w:val="32"/>
        </w:rPr>
        <w:t xml:space="preserve"> </w:t>
      </w:r>
    </w:p>
    <w:p w:rsidR="00A07AF9" w:rsidRDefault="00846E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  <w:u w:val="single"/>
        </w:rPr>
        <w:t xml:space="preserve">Администрация </w:t>
      </w:r>
      <w:proofErr w:type="spellStart"/>
      <w:r>
        <w:rPr>
          <w:b/>
          <w:sz w:val="32"/>
          <w:szCs w:val="32"/>
          <w:u w:val="single"/>
        </w:rPr>
        <w:t>Майдаковского</w:t>
      </w:r>
      <w:proofErr w:type="spellEnd"/>
      <w:r>
        <w:rPr>
          <w:b/>
          <w:sz w:val="32"/>
          <w:szCs w:val="32"/>
          <w:u w:val="single"/>
        </w:rPr>
        <w:t xml:space="preserve"> сельского поселения Палехского муниципального района</w:t>
      </w:r>
      <w:r w:rsidR="00D813E9">
        <w:rPr>
          <w:b/>
          <w:sz w:val="32"/>
          <w:szCs w:val="32"/>
        </w:rPr>
        <w:t>»</w:t>
      </w:r>
    </w:p>
    <w:p w:rsidR="00A07AF9" w:rsidRDefault="00D813E9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учреждения</w:t>
      </w:r>
    </w:p>
    <w:p w:rsidR="00A07AF9" w:rsidRDefault="00D813E9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соответствии с Приложением № 2 приказа от 30.06.2014 № 398 Минэнерго России</w:t>
      </w:r>
    </w:p>
    <w:p w:rsidR="00A07AF9" w:rsidRDefault="00A07AF9"/>
    <w:p w:rsidR="00A07AF9" w:rsidRDefault="00D813E9">
      <w:pPr>
        <w:jc w:val="right"/>
        <w:rPr>
          <w:sz w:val="20"/>
          <w:szCs w:val="20"/>
        </w:rPr>
      </w:pPr>
      <w:r>
        <w:rPr>
          <w:sz w:val="20"/>
          <w:szCs w:val="20"/>
        </w:rPr>
        <w:t>Та</w:t>
      </w:r>
      <w:r w:rsidR="008F71C4">
        <w:rPr>
          <w:sz w:val="20"/>
          <w:szCs w:val="20"/>
        </w:rPr>
        <w:t>блица 8</w:t>
      </w:r>
    </w:p>
    <w:tbl>
      <w:tblPr>
        <w:tblW w:w="9521" w:type="dxa"/>
        <w:tblInd w:w="-51" w:type="dxa"/>
        <w:tblLook w:val="04A0" w:firstRow="1" w:lastRow="0" w:firstColumn="1" w:lastColumn="0" w:noHBand="0" w:noVBand="1"/>
      </w:tblPr>
      <w:tblGrid>
        <w:gridCol w:w="612"/>
        <w:gridCol w:w="3938"/>
        <w:gridCol w:w="1517"/>
        <w:gridCol w:w="900"/>
        <w:gridCol w:w="1113"/>
        <w:gridCol w:w="1219"/>
        <w:gridCol w:w="222"/>
      </w:tblGrid>
      <w:tr w:rsidR="00A07AF9" w:rsidTr="002A14D6">
        <w:trPr>
          <w:trHeight w:val="797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программы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Плановые значения целевых показателей программы*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snapToGrid w:val="0"/>
              <w:jc w:val="center"/>
              <w:rPr>
                <w:color w:val="000000"/>
                <w:sz w:val="29"/>
                <w:szCs w:val="29"/>
              </w:rPr>
            </w:pPr>
          </w:p>
        </w:tc>
      </w:tr>
      <w:tr w:rsidR="00A07AF9" w:rsidTr="002A14D6">
        <w:trPr>
          <w:trHeight w:val="51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7AF9" w:rsidRDefault="00D813E9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</w:t>
            </w:r>
            <w:r w:rsidR="00DB422E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7AF9" w:rsidRDefault="00D813E9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</w:t>
            </w:r>
            <w:r w:rsidR="00DB422E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7AF9" w:rsidRDefault="00D813E9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</w:t>
            </w:r>
            <w:r w:rsidR="00DB422E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AF9" w:rsidRDefault="00A07AF9">
            <w:pPr>
              <w:snapToGrid w:val="0"/>
              <w:rPr>
                <w:color w:val="000000"/>
                <w:sz w:val="29"/>
                <w:szCs w:val="29"/>
              </w:rPr>
            </w:pPr>
          </w:p>
        </w:tc>
      </w:tr>
      <w:tr w:rsidR="00A07AF9" w:rsidTr="002A14D6">
        <w:trPr>
          <w:trHeight w:val="109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7AF9" w:rsidRDefault="00D813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электрической энергии на снабжение муниципального учреждения (в расчете на 1 </w:t>
            </w:r>
            <w:proofErr w:type="spellStart"/>
            <w:r>
              <w:rPr>
                <w:sz w:val="20"/>
                <w:szCs w:val="20"/>
              </w:rPr>
              <w:t>кв.метр</w:t>
            </w:r>
            <w:proofErr w:type="spellEnd"/>
            <w:r>
              <w:rPr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кВт</w:t>
            </w:r>
            <w:proofErr w:type="gramEnd"/>
            <w:r>
              <w:rPr>
                <w:sz w:val="20"/>
                <w:szCs w:val="20"/>
              </w:rPr>
              <w:t>*ч./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7AF9" w:rsidRDefault="005C6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7AF9" w:rsidRDefault="005C6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31,86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7AF9" w:rsidRDefault="005C6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31,36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AF9" w:rsidRDefault="00A07AF9">
            <w:pPr>
              <w:snapToGrid w:val="0"/>
              <w:rPr>
                <w:sz w:val="29"/>
                <w:szCs w:val="29"/>
              </w:rPr>
            </w:pPr>
          </w:p>
        </w:tc>
      </w:tr>
    </w:tbl>
    <w:p w:rsidR="00A07AF9" w:rsidRDefault="00D813E9">
      <w:pPr>
        <w:pStyle w:val="af1"/>
        <w:spacing w:before="67"/>
        <w:ind w:firstLine="567"/>
        <w:jc w:val="both"/>
      </w:pPr>
      <w:r>
        <w:rPr>
          <w:color w:val="050305"/>
          <w:w w:val="105"/>
        </w:rPr>
        <w:t>П</w:t>
      </w:r>
      <w:r>
        <w:rPr>
          <w:color w:val="1F1C24"/>
          <w:w w:val="105"/>
        </w:rPr>
        <w:t>римечание:</w:t>
      </w:r>
    </w:p>
    <w:p w:rsidR="00A07AF9" w:rsidRDefault="00D813E9">
      <w:pPr>
        <w:pStyle w:val="af1"/>
        <w:spacing w:before="46"/>
        <w:ind w:right="-1" w:firstLine="567"/>
        <w:jc w:val="both"/>
      </w:pPr>
      <w:r>
        <w:rPr>
          <w:color w:val="3A343B"/>
        </w:rPr>
        <w:t xml:space="preserve">&lt;*&gt; </w:t>
      </w:r>
      <w:r>
        <w:rPr>
          <w:color w:val="050305"/>
        </w:rPr>
        <w:t>В</w:t>
      </w:r>
      <w:r>
        <w:rPr>
          <w:b/>
          <w:color w:val="050305"/>
        </w:rPr>
        <w:t xml:space="preserve"> </w:t>
      </w:r>
      <w:r>
        <w:rPr>
          <w:color w:val="1F1C24"/>
          <w:spacing w:val="2"/>
        </w:rPr>
        <w:t>качеств</w:t>
      </w:r>
      <w:r>
        <w:rPr>
          <w:color w:val="524D52"/>
          <w:spacing w:val="2"/>
        </w:rPr>
        <w:t xml:space="preserve">е </w:t>
      </w:r>
      <w:r>
        <w:rPr>
          <w:color w:val="1F1C24"/>
        </w:rPr>
        <w:t>базовых значен</w:t>
      </w:r>
      <w:r>
        <w:rPr>
          <w:color w:val="1F1C24"/>
          <w:spacing w:val="12"/>
        </w:rPr>
        <w:t xml:space="preserve">ий </w:t>
      </w:r>
      <w:r>
        <w:rPr>
          <w:color w:val="1F1C24"/>
        </w:rPr>
        <w:t>при</w:t>
      </w:r>
      <w:r>
        <w:rPr>
          <w:color w:val="1F1C24"/>
          <w:spacing w:val="3"/>
        </w:rPr>
        <w:t xml:space="preserve">нимаются </w:t>
      </w:r>
      <w:r>
        <w:rPr>
          <w:color w:val="1F1C24"/>
          <w:spacing w:val="4"/>
        </w:rPr>
        <w:t xml:space="preserve">средние </w:t>
      </w:r>
      <w:r>
        <w:rPr>
          <w:color w:val="1F1C24"/>
        </w:rPr>
        <w:t>фактические значения за предшествующий го</w:t>
      </w:r>
      <w:r>
        <w:rPr>
          <w:color w:val="3A343B"/>
        </w:rPr>
        <w:t xml:space="preserve">д </w:t>
      </w:r>
      <w:r>
        <w:rPr>
          <w:color w:val="1F1C24"/>
        </w:rPr>
        <w:t xml:space="preserve">году начала </w:t>
      </w:r>
      <w:r>
        <w:rPr>
          <w:color w:val="1F1C24"/>
          <w:spacing w:val="4"/>
        </w:rPr>
        <w:t>дейс</w:t>
      </w:r>
      <w:r>
        <w:rPr>
          <w:color w:val="3A343B"/>
          <w:spacing w:val="4"/>
        </w:rPr>
        <w:t>т</w:t>
      </w:r>
      <w:r>
        <w:rPr>
          <w:color w:val="1F1C24"/>
          <w:spacing w:val="4"/>
        </w:rPr>
        <w:t xml:space="preserve">вия </w:t>
      </w:r>
      <w:r>
        <w:rPr>
          <w:color w:val="1F1C24"/>
        </w:rPr>
        <w:t xml:space="preserve">программы </w:t>
      </w:r>
      <w:r>
        <w:rPr>
          <w:color w:val="1F1C24"/>
          <w:spacing w:val="3"/>
        </w:rPr>
        <w:t>эне</w:t>
      </w:r>
      <w:r>
        <w:rPr>
          <w:color w:val="050305"/>
          <w:spacing w:val="3"/>
        </w:rPr>
        <w:t>р</w:t>
      </w:r>
      <w:r>
        <w:rPr>
          <w:color w:val="1F1C24"/>
          <w:spacing w:val="3"/>
        </w:rPr>
        <w:t>госбе</w:t>
      </w:r>
      <w:r>
        <w:rPr>
          <w:color w:val="050305"/>
          <w:spacing w:val="3"/>
        </w:rPr>
        <w:t>р</w:t>
      </w:r>
      <w:r>
        <w:rPr>
          <w:color w:val="1F1C24"/>
          <w:spacing w:val="3"/>
        </w:rPr>
        <w:t xml:space="preserve">ежения </w:t>
      </w:r>
      <w:r>
        <w:rPr>
          <w:color w:val="1F1C24"/>
        </w:rPr>
        <w:t>и</w:t>
      </w:r>
      <w:r>
        <w:rPr>
          <w:b/>
          <w:color w:val="1F1C24"/>
        </w:rPr>
        <w:t xml:space="preserve"> </w:t>
      </w:r>
      <w:r>
        <w:rPr>
          <w:color w:val="050305"/>
        </w:rPr>
        <w:t>по</w:t>
      </w:r>
      <w:r>
        <w:rPr>
          <w:color w:val="1F1C24"/>
        </w:rPr>
        <w:t xml:space="preserve">вышения </w:t>
      </w:r>
      <w:proofErr w:type="gramStart"/>
      <w:r>
        <w:rPr>
          <w:color w:val="1F1C24"/>
        </w:rPr>
        <w:t xml:space="preserve">энергетической </w:t>
      </w:r>
      <w:r>
        <w:rPr>
          <w:color w:val="1F1C24"/>
          <w:spacing w:val="54"/>
        </w:rPr>
        <w:t xml:space="preserve"> </w:t>
      </w:r>
      <w:r>
        <w:rPr>
          <w:color w:val="1F1C24"/>
          <w:spacing w:val="6"/>
        </w:rPr>
        <w:t>э</w:t>
      </w:r>
      <w:r>
        <w:rPr>
          <w:color w:val="050305"/>
          <w:spacing w:val="6"/>
        </w:rPr>
        <w:t>ф</w:t>
      </w:r>
      <w:r>
        <w:rPr>
          <w:color w:val="1F1C24"/>
          <w:spacing w:val="6"/>
        </w:rPr>
        <w:t>фективн</w:t>
      </w:r>
      <w:r>
        <w:rPr>
          <w:color w:val="050305"/>
          <w:spacing w:val="6"/>
        </w:rPr>
        <w:t>о</w:t>
      </w:r>
      <w:r>
        <w:rPr>
          <w:color w:val="1F1C24"/>
          <w:spacing w:val="6"/>
        </w:rPr>
        <w:t>сти</w:t>
      </w:r>
      <w:proofErr w:type="gramEnd"/>
      <w:r>
        <w:rPr>
          <w:color w:val="050305"/>
          <w:spacing w:val="6"/>
        </w:rPr>
        <w:t>.</w:t>
      </w:r>
    </w:p>
    <w:p w:rsidR="00A07AF9" w:rsidRDefault="00A07AF9">
      <w:pPr>
        <w:pStyle w:val="af1"/>
        <w:spacing w:before="46"/>
        <w:ind w:right="-1" w:firstLine="567"/>
        <w:jc w:val="both"/>
        <w:rPr>
          <w:color w:val="050305"/>
          <w:spacing w:val="6"/>
        </w:rPr>
        <w:sectPr w:rsidR="00A07AF9" w:rsidSect="006B7A69">
          <w:headerReference w:type="default" r:id="rId7"/>
          <w:footerReference w:type="default" r:id="rId8"/>
          <w:pgSz w:w="11906" w:h="16838"/>
          <w:pgMar w:top="426" w:right="992" w:bottom="777" w:left="1440" w:header="720" w:footer="720" w:gutter="0"/>
          <w:cols w:space="720"/>
          <w:formProt w:val="0"/>
          <w:docGrid w:linePitch="360"/>
        </w:sectPr>
      </w:pPr>
    </w:p>
    <w:p w:rsidR="00A07AF9" w:rsidRDefault="00A07AF9">
      <w:pPr>
        <w:jc w:val="center"/>
      </w:pPr>
    </w:p>
    <w:p w:rsidR="00A07AF9" w:rsidRDefault="00D813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ОБЪЕМЫ И ИСТОЧНИКИ ФИНАНСИРОВАНИЯ МЕРОПРИЯТИЙ </w:t>
      </w:r>
    </w:p>
    <w:p w:rsidR="00A07AF9" w:rsidRDefault="00D813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ЭНЕРГОСБЕРЕЖЕНИЮ И ПОВЫШЕНИЮ ЭНЕРГЕТИЧЕСКОЙ ЭФФЕКТИВНОСТИ</w:t>
      </w:r>
    </w:p>
    <w:p w:rsidR="00A07AF9" w:rsidRDefault="00846E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Pr="00846ECA">
        <w:rPr>
          <w:b/>
          <w:sz w:val="32"/>
          <w:szCs w:val="32"/>
          <w:u w:val="single"/>
        </w:rPr>
        <w:t xml:space="preserve">Администрация </w:t>
      </w:r>
      <w:proofErr w:type="spellStart"/>
      <w:r w:rsidRPr="00846ECA">
        <w:rPr>
          <w:b/>
          <w:sz w:val="32"/>
          <w:szCs w:val="32"/>
          <w:u w:val="single"/>
        </w:rPr>
        <w:t>Майдаковского</w:t>
      </w:r>
      <w:proofErr w:type="spellEnd"/>
      <w:r w:rsidRPr="00846ECA">
        <w:rPr>
          <w:b/>
          <w:sz w:val="32"/>
          <w:szCs w:val="32"/>
          <w:u w:val="single"/>
        </w:rPr>
        <w:t xml:space="preserve"> сельского поселения Палехского муниципального района</w:t>
      </w:r>
      <w:r w:rsidR="00D813E9">
        <w:rPr>
          <w:b/>
          <w:sz w:val="32"/>
          <w:szCs w:val="32"/>
        </w:rPr>
        <w:t>»</w:t>
      </w:r>
    </w:p>
    <w:p w:rsidR="00A07AF9" w:rsidRDefault="00D813E9" w:rsidP="00846ECA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учреждения</w:t>
      </w:r>
      <w:r w:rsidR="00846ECA">
        <w:rPr>
          <w:sz w:val="20"/>
          <w:szCs w:val="20"/>
        </w:rPr>
        <w:t xml:space="preserve"> </w:t>
      </w:r>
      <w:r>
        <w:rPr>
          <w:sz w:val="20"/>
          <w:szCs w:val="20"/>
        </w:rPr>
        <w:t>в соответствии с Приложением № 2 приказа от 30.06.2014 № 398 Минэнерго России</w:t>
      </w:r>
    </w:p>
    <w:p w:rsidR="00A07AF9" w:rsidRDefault="00A07AF9"/>
    <w:p w:rsidR="00A07AF9" w:rsidRDefault="008F71C4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9</w:t>
      </w:r>
    </w:p>
    <w:tbl>
      <w:tblPr>
        <w:tblW w:w="14282" w:type="dxa"/>
        <w:tblLook w:val="04A0" w:firstRow="1" w:lastRow="0" w:firstColumn="1" w:lastColumn="0" w:noHBand="0" w:noVBand="1"/>
      </w:tblPr>
      <w:tblGrid>
        <w:gridCol w:w="619"/>
        <w:gridCol w:w="2950"/>
        <w:gridCol w:w="1361"/>
        <w:gridCol w:w="2391"/>
        <w:gridCol w:w="1692"/>
        <w:gridCol w:w="1254"/>
        <w:gridCol w:w="1193"/>
        <w:gridCol w:w="964"/>
        <w:gridCol w:w="1858"/>
      </w:tblGrid>
      <w:tr w:rsidR="00A07AF9" w:rsidTr="009A48B6">
        <w:trPr>
          <w:trHeight w:val="19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в натуральном выражении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</w:tr>
      <w:tr w:rsidR="00A07AF9" w:rsidTr="009A48B6">
        <w:trPr>
          <w:trHeight w:val="19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том числе по годам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</w:tr>
      <w:tr w:rsidR="00A07AF9" w:rsidTr="009A48B6">
        <w:trPr>
          <w:trHeight w:val="19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</w:t>
            </w:r>
            <w:r w:rsidR="000376BE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</w:t>
            </w:r>
            <w:r w:rsidR="000376BE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</w:t>
            </w:r>
            <w:r w:rsidR="000376BE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jc w:val="center"/>
              <w:rPr>
                <w:sz w:val="20"/>
                <w:szCs w:val="20"/>
              </w:rPr>
            </w:pPr>
          </w:p>
        </w:tc>
      </w:tr>
      <w:tr w:rsidR="00A07AF9" w:rsidTr="009A48B6">
        <w:trPr>
          <w:trHeight w:val="13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07AF9" w:rsidTr="009A48B6">
        <w:trPr>
          <w:trHeight w:val="13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D813E9">
            <w:pPr>
              <w:pStyle w:val="af9"/>
            </w:pPr>
            <w:r>
              <w:rPr>
                <w:bCs/>
                <w:i/>
                <w:sz w:val="20"/>
                <w:szCs w:val="20"/>
                <w:u w:val="single"/>
              </w:rPr>
              <w:t>Организационные мероприятия для предприятия в целом</w:t>
            </w:r>
            <w:r>
              <w:rPr>
                <w:bCs/>
                <w:i/>
                <w:color w:val="C9211E"/>
                <w:sz w:val="20"/>
                <w:szCs w:val="20"/>
                <w:u w:val="single"/>
              </w:rPr>
              <w:t xml:space="preserve"> </w:t>
            </w:r>
          </w:p>
        </w:tc>
      </w:tr>
      <w:tr w:rsidR="00A07AF9" w:rsidTr="009A48B6">
        <w:trPr>
          <w:trHeight w:val="13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Pr="005C6DF5" w:rsidRDefault="005C6DF5">
            <w:pPr>
              <w:rPr>
                <w:bCs/>
                <w:i/>
                <w:color w:val="C9211E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846ECA">
            <w:pPr>
              <w:ind w:left="-26" w:right="-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7AF9" w:rsidTr="009A48B6">
        <w:trPr>
          <w:trHeight w:val="13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5C6DF5">
            <w:pPr>
              <w:pStyle w:val="af9"/>
              <w:rPr>
                <w:bCs/>
                <w:i/>
                <w:color w:val="C9211E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</w:t>
            </w:r>
            <w:proofErr w:type="spellStart"/>
            <w:r>
              <w:rPr>
                <w:sz w:val="20"/>
                <w:szCs w:val="20"/>
              </w:rPr>
              <w:t>ВместеЯрче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846ECA">
            <w:pPr>
              <w:ind w:left="-26" w:right="-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2020-2022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 w:rsidP="00037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6DF5" w:rsidTr="009A48B6">
        <w:trPr>
          <w:trHeight w:val="13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DF5" w:rsidRDefault="00846ECA">
            <w:pPr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DF5" w:rsidRDefault="005C6DF5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для сотрудников учреждения по обучению в области энергосбережения и повышения энергетической эффективности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DF5" w:rsidRDefault="00846ECA">
            <w:pPr>
              <w:ind w:left="-26" w:right="-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2020-2022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F5" w:rsidRDefault="005C6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F5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F5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F5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F5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F5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6DF5" w:rsidTr="009A48B6">
        <w:trPr>
          <w:trHeight w:val="13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DF5" w:rsidRDefault="00846ECA">
            <w:pPr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DF5" w:rsidRDefault="00846ECA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механизмов стимулирования энергосбережения и повышения энергетической </w:t>
            </w:r>
            <w:r>
              <w:rPr>
                <w:sz w:val="20"/>
                <w:szCs w:val="20"/>
              </w:rPr>
              <w:lastRenderedPageBreak/>
              <w:t>эффективности для работников организации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DF5" w:rsidRDefault="00846ECA">
            <w:pPr>
              <w:ind w:left="-26" w:right="-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F5" w:rsidRDefault="005C6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F5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F5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F5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F5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F5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7AF9" w:rsidTr="009A48B6">
        <w:trPr>
          <w:trHeight w:val="135"/>
        </w:trPr>
        <w:tc>
          <w:tcPr>
            <w:tcW w:w="73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jc w:val="center"/>
              <w:rPr>
                <w:sz w:val="20"/>
                <w:szCs w:val="20"/>
              </w:rPr>
            </w:pPr>
          </w:p>
        </w:tc>
      </w:tr>
      <w:tr w:rsidR="00A07AF9" w:rsidTr="009A48B6">
        <w:trPr>
          <w:trHeight w:val="2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ind w:left="-195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6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D813E9">
            <w:pPr>
              <w:pStyle w:val="af9"/>
              <w:rPr>
                <w:bCs/>
                <w:i/>
                <w:sz w:val="20"/>
                <w:szCs w:val="20"/>
                <w:u w:val="single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Технические и технологические мероприятия для предприятия в целом</w:t>
            </w:r>
          </w:p>
        </w:tc>
      </w:tr>
      <w:tr w:rsidR="00A07AF9" w:rsidTr="009A48B6">
        <w:trPr>
          <w:trHeight w:val="2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846ECA">
            <w:pPr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13E9">
              <w:rPr>
                <w:sz w:val="20"/>
                <w:szCs w:val="20"/>
              </w:rPr>
              <w:t>.1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846ECA" w:rsidRDefault="00846ECA">
            <w:pPr>
              <w:rPr>
                <w:bCs/>
                <w:i/>
                <w:color w:val="C9211E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846ECA">
            <w:pPr>
              <w:ind w:left="-26" w:right="-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</w:tr>
      <w:tr w:rsidR="00A07AF9" w:rsidTr="009A48B6">
        <w:trPr>
          <w:trHeight w:val="2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846ECA">
            <w:pPr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13E9">
              <w:rPr>
                <w:sz w:val="20"/>
                <w:szCs w:val="20"/>
              </w:rPr>
              <w:t>.2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846ECA" w:rsidRDefault="00846ECA">
            <w:pPr>
              <w:pStyle w:val="af9"/>
              <w:rPr>
                <w:bCs/>
                <w:sz w:val="20"/>
                <w:szCs w:val="20"/>
              </w:rPr>
            </w:pPr>
            <w:r w:rsidRPr="00846ECA">
              <w:rPr>
                <w:bCs/>
                <w:sz w:val="20"/>
                <w:szCs w:val="20"/>
              </w:rPr>
              <w:t xml:space="preserve">Утепление </w:t>
            </w:r>
            <w:r>
              <w:rPr>
                <w:bCs/>
                <w:sz w:val="20"/>
                <w:szCs w:val="20"/>
              </w:rPr>
              <w:t>притворов оконных конструкций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>
            <w:pPr>
              <w:ind w:left="-26" w:right="-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</w:tr>
      <w:tr w:rsidR="00846ECA" w:rsidTr="009A48B6">
        <w:trPr>
          <w:trHeight w:val="2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846ECA">
            <w:pPr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Pr="00846ECA" w:rsidRDefault="00846ECA">
            <w:pPr>
              <w:pStyle w:val="af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Утепление чердачных перекрытий (кровли) теплоизоляционными материалами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0376BE">
            <w:pPr>
              <w:ind w:left="-26" w:right="-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8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</w:tr>
      <w:tr w:rsidR="00846ECA" w:rsidTr="009A48B6">
        <w:trPr>
          <w:trHeight w:val="2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846ECA">
            <w:pPr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Pr="00846ECA" w:rsidRDefault="00846ECA">
            <w:pPr>
              <w:pStyle w:val="af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Утепление наружных стен здания теплоизоляционными материалами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846ECA">
            <w:pPr>
              <w:ind w:left="-26" w:right="-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8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</w:tr>
      <w:tr w:rsidR="00846ECA" w:rsidTr="009A48B6">
        <w:trPr>
          <w:trHeight w:val="2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846ECA">
            <w:pPr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Pr="00846ECA" w:rsidRDefault="00846ECA">
            <w:pPr>
              <w:pStyle w:val="af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Замена дверных блоков на 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энергоэффективные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0376BE">
            <w:pPr>
              <w:ind w:left="-26" w:right="-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846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ECA" w:rsidRDefault="0003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</w:tr>
      <w:tr w:rsidR="00A07AF9" w:rsidTr="009A48B6">
        <w:trPr>
          <w:trHeight w:val="454"/>
        </w:trPr>
        <w:tc>
          <w:tcPr>
            <w:tcW w:w="7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846ECA" w:rsidRDefault="00D813E9">
            <w:pPr>
              <w:jc w:val="center"/>
              <w:rPr>
                <w:sz w:val="20"/>
                <w:szCs w:val="20"/>
              </w:rPr>
            </w:pPr>
            <w:r w:rsidRPr="00846ECA">
              <w:rPr>
                <w:sz w:val="20"/>
                <w:szCs w:val="20"/>
              </w:rPr>
              <w:t>ВСЕГО: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0376BE" w:rsidRDefault="000376BE">
            <w:pPr>
              <w:jc w:val="center"/>
              <w:rPr>
                <w:color w:val="000000"/>
                <w:sz w:val="20"/>
                <w:szCs w:val="20"/>
              </w:rPr>
            </w:pPr>
            <w:r w:rsidRPr="000376BE">
              <w:rPr>
                <w:color w:val="000000"/>
                <w:sz w:val="20"/>
                <w:szCs w:val="20"/>
              </w:rPr>
              <w:t>133,90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0376BE" w:rsidRDefault="000376BE">
            <w:pPr>
              <w:jc w:val="center"/>
              <w:rPr>
                <w:sz w:val="20"/>
                <w:szCs w:val="20"/>
              </w:rPr>
            </w:pPr>
            <w:r w:rsidRPr="000376BE">
              <w:rPr>
                <w:sz w:val="20"/>
                <w:szCs w:val="20"/>
              </w:rPr>
              <w:t>2,0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0376BE" w:rsidRDefault="00037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Pr="000376BE" w:rsidRDefault="00037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>
            <w:pPr>
              <w:jc w:val="center"/>
              <w:rPr>
                <w:sz w:val="20"/>
                <w:szCs w:val="20"/>
              </w:rPr>
            </w:pPr>
          </w:p>
        </w:tc>
      </w:tr>
      <w:tr w:rsidR="009A48B6" w:rsidTr="009A48B6">
        <w:trPr>
          <w:trHeight w:val="208"/>
        </w:trPr>
        <w:tc>
          <w:tcPr>
            <w:tcW w:w="7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8B6" w:rsidRDefault="009A48B6" w:rsidP="009A48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8B6" w:rsidRPr="009A48B6" w:rsidRDefault="009A48B6" w:rsidP="009A48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48B6">
              <w:rPr>
                <w:b/>
                <w:color w:val="000000"/>
                <w:sz w:val="20"/>
                <w:szCs w:val="20"/>
              </w:rPr>
              <w:t>133,90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8B6" w:rsidRPr="009A48B6" w:rsidRDefault="009A48B6" w:rsidP="009A48B6">
            <w:pPr>
              <w:jc w:val="center"/>
              <w:rPr>
                <w:b/>
                <w:sz w:val="20"/>
                <w:szCs w:val="20"/>
              </w:rPr>
            </w:pPr>
            <w:r w:rsidRPr="009A48B6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8B6" w:rsidRPr="009A48B6" w:rsidRDefault="009A48B6" w:rsidP="009A48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48B6">
              <w:rPr>
                <w:b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8B6" w:rsidRPr="009A48B6" w:rsidRDefault="009A48B6" w:rsidP="009A48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48B6">
              <w:rPr>
                <w:b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8B6" w:rsidRDefault="009A48B6" w:rsidP="009A48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7AF9" w:rsidRDefault="00A07AF9">
      <w:pPr>
        <w:sectPr w:rsidR="00A07AF9">
          <w:headerReference w:type="default" r:id="rId9"/>
          <w:footerReference w:type="default" r:id="rId10"/>
          <w:pgSz w:w="16838" w:h="11906" w:orient="landscape"/>
          <w:pgMar w:top="1440" w:right="1304" w:bottom="992" w:left="1247" w:header="720" w:footer="720" w:gutter="0"/>
          <w:cols w:space="720"/>
          <w:formProt w:val="0"/>
          <w:docGrid w:linePitch="326"/>
        </w:sectPr>
      </w:pPr>
    </w:p>
    <w:p w:rsidR="00A07AF9" w:rsidRPr="00BC118C" w:rsidRDefault="00BC118C" w:rsidP="00BC118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p w:rsidR="00A07AF9" w:rsidRDefault="00D813E9">
      <w:pPr>
        <w:pStyle w:val="aff2"/>
        <w:jc w:val="center"/>
        <w:outlineLvl w:val="0"/>
        <w:rPr>
          <w:rFonts w:ascii="Tinos" w:hAnsi="Tinos" w:cs="Cambria"/>
          <w:sz w:val="28"/>
          <w:szCs w:val="28"/>
        </w:rPr>
      </w:pPr>
      <w:r>
        <w:rPr>
          <w:rFonts w:ascii="Tinos" w:hAnsi="Tinos" w:cs="Cambria"/>
          <w:sz w:val="28"/>
          <w:szCs w:val="28"/>
        </w:rPr>
        <w:t>ОТЧЕТ (форма)</w:t>
      </w:r>
    </w:p>
    <w:p w:rsidR="00A07AF9" w:rsidRDefault="00D813E9">
      <w:pPr>
        <w:pStyle w:val="aff2"/>
        <w:jc w:val="center"/>
        <w:outlineLvl w:val="0"/>
        <w:rPr>
          <w:rFonts w:ascii="Tinos" w:hAnsi="Tinos" w:cs="Cambria"/>
          <w:sz w:val="28"/>
          <w:szCs w:val="28"/>
        </w:rPr>
      </w:pPr>
      <w:bookmarkStart w:id="2" w:name="__RefHeading___Toc417562935"/>
      <w:bookmarkEnd w:id="2"/>
      <w:r>
        <w:rPr>
          <w:rFonts w:ascii="Tinos" w:hAnsi="Tinos" w:cs="Cambria"/>
          <w:sz w:val="28"/>
          <w:szCs w:val="28"/>
        </w:rPr>
        <w:t>О ДОСТИЖЕНИИ ЗНАЧЕНИЙ ЦЕЛЕВЫХ ПОКАЗАТЕЛЕЙ ПРОГРАММЫ ЭНЕРГОСБЕРЕЖЕНИЯ</w:t>
      </w:r>
    </w:p>
    <w:p w:rsidR="00A07AF9" w:rsidRDefault="00D813E9">
      <w:pPr>
        <w:pStyle w:val="aff2"/>
        <w:jc w:val="center"/>
        <w:outlineLvl w:val="0"/>
        <w:rPr>
          <w:rFonts w:ascii="Tinos" w:hAnsi="Tinos" w:cs="Cambria"/>
          <w:sz w:val="28"/>
          <w:szCs w:val="28"/>
        </w:rPr>
      </w:pPr>
      <w:bookmarkStart w:id="3" w:name="__RefHeading___Toc417562936"/>
      <w:bookmarkEnd w:id="3"/>
      <w:r>
        <w:rPr>
          <w:rFonts w:ascii="Tinos" w:hAnsi="Tinos" w:cs="Cambria"/>
          <w:sz w:val="28"/>
          <w:szCs w:val="28"/>
        </w:rPr>
        <w:t>И ПОВЫШЕНИЯ ЭНЕРГЕТИЧЕСКОЙ ЭФФЕКТИВНОСТИ</w:t>
      </w:r>
    </w:p>
    <w:p w:rsidR="00A07AF9" w:rsidRDefault="00D813E9">
      <w:pPr>
        <w:jc w:val="center"/>
        <w:rPr>
          <w:rFonts w:ascii="Tinos" w:hAnsi="Tinos"/>
          <w:i/>
          <w:iCs/>
          <w:color w:val="000000"/>
        </w:rPr>
      </w:pPr>
      <w:proofErr w:type="gramStart"/>
      <w:r>
        <w:rPr>
          <w:rFonts w:ascii="Tinos" w:hAnsi="Tinos"/>
          <w:i/>
          <w:iCs/>
          <w:color w:val="000000"/>
        </w:rPr>
        <w:t>согласно</w:t>
      </w:r>
      <w:proofErr w:type="gramEnd"/>
      <w:r>
        <w:rPr>
          <w:rFonts w:ascii="Tinos" w:hAnsi="Tinos"/>
          <w:i/>
          <w:iCs/>
          <w:color w:val="000000"/>
        </w:rPr>
        <w:t xml:space="preserve"> Приложению № 4 приказа от 30 июня 2014 № 398 </w:t>
      </w:r>
    </w:p>
    <w:p w:rsidR="00A07AF9" w:rsidRDefault="00D813E9">
      <w:pPr>
        <w:jc w:val="center"/>
        <w:rPr>
          <w:rFonts w:ascii="Tinos" w:hAnsi="Tinos"/>
          <w:i/>
          <w:iCs/>
          <w:color w:val="000000"/>
        </w:rPr>
      </w:pPr>
      <w:r>
        <w:rPr>
          <w:rFonts w:ascii="Tinos" w:hAnsi="Tinos"/>
          <w:i/>
          <w:iCs/>
          <w:color w:val="000000"/>
        </w:rPr>
        <w:t>Минэнерго России</w:t>
      </w:r>
    </w:p>
    <w:p w:rsidR="00A07AF9" w:rsidRDefault="00D813E9">
      <w:pPr>
        <w:pStyle w:val="aff2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Государственное/муниципальное бюджетное учреждение Ивановской области</w:t>
      </w:r>
    </w:p>
    <w:p w:rsidR="00A07AF9" w:rsidRDefault="00A07AF9">
      <w:pPr>
        <w:pStyle w:val="aff2"/>
        <w:jc w:val="center"/>
        <w:outlineLvl w:val="0"/>
        <w:rPr>
          <w:sz w:val="20"/>
          <w:szCs w:val="20"/>
        </w:rPr>
      </w:pPr>
    </w:p>
    <w:p w:rsidR="00A07AF9" w:rsidRDefault="00D813E9">
      <w:pPr>
        <w:pStyle w:val="aff2"/>
        <w:jc w:val="center"/>
        <w:outlineLvl w:val="0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«________________________________________________________________»</w:t>
      </w:r>
    </w:p>
    <w:tbl>
      <w:tblPr>
        <w:tblW w:w="14513" w:type="dxa"/>
        <w:tblInd w:w="-15" w:type="dxa"/>
        <w:tblLook w:val="04A0" w:firstRow="1" w:lastRow="0" w:firstColumn="1" w:lastColumn="0" w:noHBand="0" w:noVBand="1"/>
      </w:tblPr>
      <w:tblGrid>
        <w:gridCol w:w="960"/>
        <w:gridCol w:w="961"/>
        <w:gridCol w:w="959"/>
        <w:gridCol w:w="961"/>
        <w:gridCol w:w="2483"/>
        <w:gridCol w:w="959"/>
        <w:gridCol w:w="961"/>
        <w:gridCol w:w="959"/>
        <w:gridCol w:w="961"/>
        <w:gridCol w:w="959"/>
        <w:gridCol w:w="1083"/>
        <w:gridCol w:w="142"/>
        <w:gridCol w:w="695"/>
        <w:gridCol w:w="960"/>
        <w:gridCol w:w="339"/>
        <w:gridCol w:w="171"/>
      </w:tblGrid>
      <w:tr w:rsidR="00A07AF9">
        <w:trPr>
          <w:trHeight w:val="300"/>
        </w:trPr>
        <w:tc>
          <w:tcPr>
            <w:tcW w:w="959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07AF9" w:rsidRDefault="00D8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  <w:tc>
          <w:tcPr>
            <w:tcW w:w="510" w:type="dxa"/>
            <w:gridSpan w:val="2"/>
            <w:shd w:val="clear" w:color="auto" w:fill="auto"/>
            <w:vAlign w:val="bottom"/>
          </w:tcPr>
          <w:p w:rsidR="00A07AF9" w:rsidRDefault="00A07AF9">
            <w:pPr>
              <w:pStyle w:val="ConsPlusNonformat"/>
              <w:snapToGrid w:val="0"/>
              <w:ind w:left="-771" w:firstLine="629"/>
              <w:rPr>
                <w:rFonts w:ascii="Times New Roman" w:hAnsi="Times New Roman" w:cs="Times New Roman"/>
              </w:rPr>
            </w:pPr>
          </w:p>
        </w:tc>
      </w:tr>
      <w:tr w:rsidR="00A07AF9">
        <w:trPr>
          <w:trHeight w:val="378"/>
        </w:trPr>
        <w:tc>
          <w:tcPr>
            <w:tcW w:w="12205" w:type="dxa"/>
            <w:gridSpan w:val="11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7AF9" w:rsidRDefault="00D8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1 января 20_____г. Дата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07AF9" w:rsidRDefault="00A07AF9"/>
        </w:tc>
      </w:tr>
      <w:tr w:rsidR="00A07AF9">
        <w:trPr>
          <w:trHeight w:val="375"/>
        </w:trPr>
        <w:tc>
          <w:tcPr>
            <w:tcW w:w="12205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7AF9" w:rsidRDefault="00A07AF9"/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07AF9" w:rsidRDefault="00D8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07AF9" w:rsidRDefault="00A07AF9"/>
        </w:tc>
      </w:tr>
      <w:tr w:rsidR="00A07AF9">
        <w:trPr>
          <w:trHeight w:val="389"/>
        </w:trPr>
        <w:tc>
          <w:tcPr>
            <w:tcW w:w="12205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7AF9" w:rsidRDefault="00A07AF9"/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07AF9" w:rsidRDefault="00A07AF9"/>
        </w:tc>
      </w:tr>
      <w:tr w:rsidR="00A07AF9">
        <w:trPr>
          <w:trHeight w:val="389"/>
        </w:trPr>
        <w:tc>
          <w:tcPr>
            <w:tcW w:w="12205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07AF9" w:rsidRDefault="00A07AF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07AF9" w:rsidRDefault="00A07AF9"/>
        </w:tc>
      </w:tr>
    </w:tbl>
    <w:p w:rsidR="00A07AF9" w:rsidRDefault="008F71C4">
      <w:pPr>
        <w:ind w:left="-113" w:right="57"/>
        <w:jc w:val="right"/>
        <w:rPr>
          <w:sz w:val="20"/>
          <w:szCs w:val="20"/>
        </w:rPr>
      </w:pPr>
      <w:r>
        <w:rPr>
          <w:sz w:val="20"/>
          <w:szCs w:val="20"/>
        </w:rPr>
        <w:t>Таблица 11</w:t>
      </w:r>
    </w:p>
    <w:tbl>
      <w:tblPr>
        <w:tblW w:w="14472" w:type="dxa"/>
        <w:tblInd w:w="-9" w:type="dxa"/>
        <w:tblCellMar>
          <w:top w:w="62" w:type="dxa"/>
          <w:left w:w="10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1"/>
        <w:gridCol w:w="5625"/>
        <w:gridCol w:w="1863"/>
        <w:gridCol w:w="2000"/>
        <w:gridCol w:w="2000"/>
        <w:gridCol w:w="2183"/>
      </w:tblGrid>
      <w:tr w:rsidR="00A07AF9"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 программы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Значения целевых показателей программы</w:t>
            </w:r>
          </w:p>
        </w:tc>
      </w:tr>
      <w:tr w:rsidR="00A07AF9"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5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A07AF9" w:rsidRDefault="00A07AF9"/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A07AF9" w:rsidRDefault="00A07AF9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план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факт</w:t>
            </w:r>
            <w:proofErr w:type="gram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отклонение</w:t>
            </w:r>
            <w:proofErr w:type="gramEnd"/>
          </w:p>
        </w:tc>
      </w:tr>
      <w:tr w:rsidR="00A07AF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07AF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AF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</w:tcMar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7AF9" w:rsidRDefault="00A07AF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</w:p>
    <w:p w:rsidR="00A07AF9" w:rsidRDefault="00D813E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Руководитель</w:t>
      </w:r>
    </w:p>
    <w:p w:rsidR="00A07AF9" w:rsidRDefault="00D813E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уполномоченное</w:t>
      </w:r>
      <w:proofErr w:type="gramEnd"/>
      <w:r>
        <w:rPr>
          <w:rFonts w:ascii="Times New Roman" w:hAnsi="Times New Roman" w:cs="Times New Roman"/>
          <w:sz w:val="20"/>
        </w:rPr>
        <w:t xml:space="preserve"> лицо) _________________ ________________</w:t>
      </w:r>
    </w:p>
    <w:p w:rsidR="00A07AF9" w:rsidRDefault="00D813E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должность</w:t>
      </w:r>
      <w:proofErr w:type="gramEnd"/>
      <w:r>
        <w:rPr>
          <w:rFonts w:ascii="Times New Roman" w:hAnsi="Times New Roman" w:cs="Times New Roman"/>
          <w:sz w:val="20"/>
        </w:rPr>
        <w:t>) (расшифровка)</w:t>
      </w:r>
    </w:p>
    <w:p w:rsidR="00A07AF9" w:rsidRDefault="00A07AF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</w:p>
    <w:p w:rsidR="00A07AF9" w:rsidRDefault="00D813E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Руководитель технической службы</w:t>
      </w:r>
    </w:p>
    <w:p w:rsidR="00A07AF9" w:rsidRDefault="00D813E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уполномоченное</w:t>
      </w:r>
      <w:proofErr w:type="gramEnd"/>
      <w:r>
        <w:rPr>
          <w:rFonts w:ascii="Times New Roman" w:hAnsi="Times New Roman" w:cs="Times New Roman"/>
          <w:sz w:val="20"/>
        </w:rPr>
        <w:t xml:space="preserve"> лицо) _________________ ________________</w:t>
      </w:r>
    </w:p>
    <w:p w:rsidR="00A07AF9" w:rsidRDefault="00D813E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должность</w:t>
      </w:r>
      <w:proofErr w:type="gramEnd"/>
      <w:r>
        <w:rPr>
          <w:rFonts w:ascii="Times New Roman" w:hAnsi="Times New Roman" w:cs="Times New Roman"/>
          <w:sz w:val="20"/>
        </w:rPr>
        <w:t>) (расшифровка)</w:t>
      </w:r>
    </w:p>
    <w:p w:rsidR="00A07AF9" w:rsidRDefault="00A07AF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</w:p>
    <w:p w:rsidR="00A07AF9" w:rsidRDefault="00D813E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Руководитель финансово-экономической службы</w:t>
      </w:r>
    </w:p>
    <w:p w:rsidR="00A07AF9" w:rsidRDefault="00D813E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уполномоченное</w:t>
      </w:r>
      <w:proofErr w:type="gramEnd"/>
      <w:r>
        <w:rPr>
          <w:rFonts w:ascii="Times New Roman" w:hAnsi="Times New Roman" w:cs="Times New Roman"/>
          <w:sz w:val="20"/>
        </w:rPr>
        <w:t xml:space="preserve"> лицо) _________________ ________________</w:t>
      </w:r>
    </w:p>
    <w:p w:rsidR="00A07AF9" w:rsidRDefault="00D813E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(должность) (расшифровка)</w:t>
      </w:r>
    </w:p>
    <w:tbl>
      <w:tblPr>
        <w:tblW w:w="14505" w:type="dxa"/>
        <w:tblInd w:w="-108" w:type="dxa"/>
        <w:tblLook w:val="04A0" w:firstRow="1" w:lastRow="0" w:firstColumn="1" w:lastColumn="0" w:noHBand="0" w:noVBand="1"/>
      </w:tblPr>
      <w:tblGrid>
        <w:gridCol w:w="7252"/>
        <w:gridCol w:w="7253"/>
      </w:tblGrid>
      <w:tr w:rsidR="00A07AF9">
        <w:trPr>
          <w:trHeight w:val="329"/>
        </w:trPr>
        <w:tc>
          <w:tcPr>
            <w:tcW w:w="7252" w:type="dxa"/>
            <w:shd w:val="clear" w:color="auto" w:fill="auto"/>
          </w:tcPr>
          <w:p w:rsidR="00A07AF9" w:rsidRDefault="00D81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 20__ г.</w:t>
            </w:r>
          </w:p>
        </w:tc>
        <w:tc>
          <w:tcPr>
            <w:tcW w:w="7252" w:type="dxa"/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7AF9" w:rsidRDefault="00D813E9">
      <w:pPr>
        <w:pStyle w:val="aff2"/>
        <w:jc w:val="center"/>
        <w:rPr>
          <w:rFonts w:ascii="Tinos" w:hAnsi="Tinos" w:cs="Cambria"/>
          <w:sz w:val="28"/>
          <w:szCs w:val="28"/>
        </w:rPr>
      </w:pPr>
      <w:r>
        <w:rPr>
          <w:rFonts w:ascii="Tinos" w:hAnsi="Tinos" w:cs="Cambria"/>
          <w:sz w:val="28"/>
          <w:szCs w:val="28"/>
        </w:rPr>
        <w:lastRenderedPageBreak/>
        <w:t>ОТЧЕТ (форма)</w:t>
      </w:r>
    </w:p>
    <w:p w:rsidR="00A07AF9" w:rsidRDefault="00D813E9">
      <w:pPr>
        <w:pStyle w:val="aff2"/>
        <w:jc w:val="center"/>
        <w:rPr>
          <w:rFonts w:ascii="Tinos" w:hAnsi="Tinos" w:cs="Cambria"/>
          <w:sz w:val="28"/>
          <w:szCs w:val="28"/>
        </w:rPr>
      </w:pPr>
      <w:bookmarkStart w:id="4" w:name="__RefHeading___Toc417562938"/>
      <w:bookmarkEnd w:id="4"/>
      <w:r>
        <w:rPr>
          <w:rFonts w:ascii="Tinos" w:hAnsi="Tinos" w:cs="Cambria"/>
          <w:sz w:val="28"/>
          <w:szCs w:val="28"/>
        </w:rPr>
        <w:t>О РЕАЛИЗАЦИИ МЕРОПРИЯТИЙ ПРОГРАММЫ ЭНЕРГОСБЕРЕЖЕНИЯ И ПОВЫШЕНИЯ ЭНЕРГЕТИЧЕСКОЙ ЭФФЕКТИВНОСТИ</w:t>
      </w:r>
    </w:p>
    <w:p w:rsidR="00A07AF9" w:rsidRDefault="00D813E9">
      <w:pPr>
        <w:jc w:val="center"/>
        <w:rPr>
          <w:rFonts w:ascii="Tinos" w:hAnsi="Tinos" w:cs="Cambria"/>
          <w:i/>
          <w:iCs/>
        </w:rPr>
      </w:pPr>
      <w:proofErr w:type="gramStart"/>
      <w:r>
        <w:rPr>
          <w:rFonts w:ascii="Tinos" w:hAnsi="Tinos" w:cs="Cambria"/>
          <w:i/>
          <w:iCs/>
        </w:rPr>
        <w:t>согласно</w:t>
      </w:r>
      <w:proofErr w:type="gramEnd"/>
      <w:r>
        <w:rPr>
          <w:rFonts w:ascii="Tinos" w:hAnsi="Tinos" w:cs="Cambria"/>
          <w:i/>
          <w:iCs/>
        </w:rPr>
        <w:t xml:space="preserve"> Приложению № 5 приказа от 30 июня 2014 № 398 </w:t>
      </w:r>
    </w:p>
    <w:p w:rsidR="00A07AF9" w:rsidRDefault="00D813E9">
      <w:pPr>
        <w:jc w:val="center"/>
        <w:rPr>
          <w:rFonts w:ascii="Tinos" w:hAnsi="Tinos" w:cs="Cambria"/>
          <w:i/>
          <w:iCs/>
        </w:rPr>
      </w:pPr>
      <w:r>
        <w:rPr>
          <w:rFonts w:ascii="Tinos" w:hAnsi="Tinos" w:cs="Cambria"/>
          <w:i/>
          <w:iCs/>
        </w:rPr>
        <w:t>Минэнерго России</w:t>
      </w:r>
    </w:p>
    <w:p w:rsidR="00A07AF9" w:rsidRDefault="00A07AF9">
      <w:pPr>
        <w:pStyle w:val="ConsPlusNonformat"/>
        <w:jc w:val="right"/>
        <w:rPr>
          <w:rFonts w:ascii="Tinos" w:hAnsi="Tinos" w:cs="Cambria"/>
          <w:i/>
          <w:iCs/>
          <w:sz w:val="24"/>
          <w:szCs w:val="24"/>
        </w:rPr>
      </w:pPr>
    </w:p>
    <w:tbl>
      <w:tblPr>
        <w:tblW w:w="14513" w:type="dxa"/>
        <w:tblInd w:w="-15" w:type="dxa"/>
        <w:tblLook w:val="04A0" w:firstRow="1" w:lastRow="0" w:firstColumn="1" w:lastColumn="0" w:noHBand="0" w:noVBand="1"/>
      </w:tblPr>
      <w:tblGrid>
        <w:gridCol w:w="960"/>
        <w:gridCol w:w="961"/>
        <w:gridCol w:w="959"/>
        <w:gridCol w:w="961"/>
        <w:gridCol w:w="2483"/>
        <w:gridCol w:w="959"/>
        <w:gridCol w:w="961"/>
        <w:gridCol w:w="959"/>
        <w:gridCol w:w="961"/>
        <w:gridCol w:w="959"/>
        <w:gridCol w:w="1083"/>
        <w:gridCol w:w="142"/>
        <w:gridCol w:w="695"/>
        <w:gridCol w:w="960"/>
        <w:gridCol w:w="339"/>
        <w:gridCol w:w="171"/>
      </w:tblGrid>
      <w:tr w:rsidR="00A07AF9">
        <w:trPr>
          <w:trHeight w:val="300"/>
        </w:trPr>
        <w:tc>
          <w:tcPr>
            <w:tcW w:w="959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07AF9" w:rsidRDefault="00D8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  <w:tc>
          <w:tcPr>
            <w:tcW w:w="510" w:type="dxa"/>
            <w:gridSpan w:val="2"/>
            <w:shd w:val="clear" w:color="auto" w:fill="auto"/>
            <w:vAlign w:val="bottom"/>
          </w:tcPr>
          <w:p w:rsidR="00A07AF9" w:rsidRDefault="00A07AF9">
            <w:pPr>
              <w:pStyle w:val="ConsPlusNonformat"/>
              <w:snapToGrid w:val="0"/>
              <w:ind w:left="-771" w:firstLine="629"/>
              <w:rPr>
                <w:rFonts w:ascii="Times New Roman" w:hAnsi="Times New Roman" w:cs="Times New Roman"/>
              </w:rPr>
            </w:pPr>
          </w:p>
        </w:tc>
      </w:tr>
      <w:tr w:rsidR="00A07AF9">
        <w:trPr>
          <w:trHeight w:val="378"/>
        </w:trPr>
        <w:tc>
          <w:tcPr>
            <w:tcW w:w="12205" w:type="dxa"/>
            <w:gridSpan w:val="11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7AF9" w:rsidRDefault="00D8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1 января 20_____г. Дата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</w:tr>
      <w:tr w:rsidR="00A07AF9">
        <w:trPr>
          <w:trHeight w:val="375"/>
        </w:trPr>
        <w:tc>
          <w:tcPr>
            <w:tcW w:w="12205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7AF9" w:rsidRDefault="00A07AF9"/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07AF9" w:rsidRDefault="00D8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</w:tr>
      <w:tr w:rsidR="00A07AF9">
        <w:trPr>
          <w:trHeight w:val="389"/>
        </w:trPr>
        <w:tc>
          <w:tcPr>
            <w:tcW w:w="12205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7AF9" w:rsidRDefault="00A07AF9"/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07AF9" w:rsidRDefault="00D8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</w:tr>
      <w:tr w:rsidR="00A07AF9">
        <w:trPr>
          <w:trHeight w:val="389"/>
        </w:trPr>
        <w:tc>
          <w:tcPr>
            <w:tcW w:w="12205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07AF9" w:rsidRDefault="00A07AF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AF9" w:rsidRDefault="00A07AF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07AF9" w:rsidRDefault="00D813E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07AF9" w:rsidRDefault="00D813E9">
      <w:pPr>
        <w:pStyle w:val="aff2"/>
        <w:jc w:val="center"/>
      </w:pPr>
      <w:r>
        <w:rPr>
          <w:spacing w:val="-4"/>
          <w:sz w:val="20"/>
          <w:szCs w:val="20"/>
        </w:rPr>
        <w:t xml:space="preserve"> «__________</w:t>
      </w:r>
      <w:r>
        <w:rPr>
          <w:spacing w:val="-4"/>
          <w:sz w:val="20"/>
          <w:szCs w:val="20"/>
          <w:lang w:val="en-US"/>
        </w:rPr>
        <w:t>_________________________________________________</w:t>
      </w:r>
      <w:r>
        <w:rPr>
          <w:spacing w:val="-4"/>
          <w:sz w:val="20"/>
          <w:szCs w:val="20"/>
        </w:rPr>
        <w:t>_____»</w:t>
      </w:r>
    </w:p>
    <w:p w:rsidR="00A07AF9" w:rsidRDefault="00A07AF9">
      <w:pPr>
        <w:ind w:left="-142" w:right="-595"/>
        <w:rPr>
          <w:rFonts w:ascii="Cambria" w:hAnsi="Cambria" w:cs="Cambria"/>
          <w:sz w:val="20"/>
          <w:szCs w:val="20"/>
          <w:u w:val="single"/>
        </w:rPr>
      </w:pPr>
    </w:p>
    <w:p w:rsidR="00A07AF9" w:rsidRDefault="008F71C4">
      <w:pPr>
        <w:pStyle w:val="ConsPlusNormal"/>
        <w:ind w:firstLine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Таблица 12</w:t>
      </w:r>
    </w:p>
    <w:p w:rsidR="00A07AF9" w:rsidRDefault="00A07AF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Ind w:w="-1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112"/>
        <w:gridCol w:w="1526"/>
        <w:gridCol w:w="877"/>
        <w:gridCol w:w="870"/>
        <w:gridCol w:w="1451"/>
        <w:gridCol w:w="870"/>
        <w:gridCol w:w="876"/>
        <w:gridCol w:w="1451"/>
        <w:gridCol w:w="810"/>
        <w:gridCol w:w="863"/>
        <w:gridCol w:w="874"/>
        <w:gridCol w:w="1471"/>
      </w:tblGrid>
      <w:tr w:rsidR="00A07AF9">
        <w:trPr>
          <w:trHeight w:val="23"/>
          <w:tblHeader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мероприятия программы</w:t>
            </w:r>
          </w:p>
        </w:tc>
        <w:tc>
          <w:tcPr>
            <w:tcW w:w="47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Финансовое обеспечение реализации мероприятий</w:t>
            </w:r>
          </w:p>
        </w:tc>
        <w:tc>
          <w:tcPr>
            <w:tcW w:w="7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Экономия топливно-энергетических ресурсов</w:t>
            </w:r>
          </w:p>
        </w:tc>
      </w:tr>
      <w:tr w:rsidR="00A07AF9">
        <w:trPr>
          <w:trHeight w:val="23"/>
          <w:tblHeader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47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40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натуральном выражении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стоимостном выражении, тыс. руб.</w:t>
            </w:r>
          </w:p>
        </w:tc>
      </w:tr>
      <w:tr w:rsidR="00A07AF9">
        <w:trPr>
          <w:trHeight w:val="276"/>
          <w:tblHeader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47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40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план</w:t>
            </w:r>
            <w:proofErr w:type="gramEnd"/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факт</w:t>
            </w:r>
            <w:proofErr w:type="gramEnd"/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отклонение</w:t>
            </w:r>
            <w:proofErr w:type="gramEnd"/>
          </w:p>
        </w:tc>
      </w:tr>
      <w:tr w:rsidR="00A07AF9">
        <w:trPr>
          <w:tblHeader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источник</w:t>
            </w:r>
            <w:proofErr w:type="gramEnd"/>
          </w:p>
        </w:tc>
        <w:tc>
          <w:tcPr>
            <w:tcW w:w="3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объем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тыс. руб.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количество</w:t>
            </w:r>
            <w:proofErr w:type="gram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</w:tr>
      <w:tr w:rsidR="00A07AF9">
        <w:trPr>
          <w:tblHeader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план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факт</w:t>
            </w:r>
            <w:proofErr w:type="gram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отклонение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план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факт</w:t>
            </w:r>
            <w:proofErr w:type="gram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отклонение</w:t>
            </w:r>
            <w:proofErr w:type="gramEnd"/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AF9" w:rsidRDefault="00A07AF9"/>
        </w:tc>
      </w:tr>
      <w:tr w:rsidR="00A07AF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AF9"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D813E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 по мероприятиям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AF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AF9"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D813E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 по мероприятиям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AF9"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D813E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по мероприятиям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AF9">
        <w:tc>
          <w:tcPr>
            <w:tcW w:w="262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07AF9" w:rsidRDefault="00D813E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СПРАВОЧНО:</w:t>
            </w:r>
          </w:p>
        </w:tc>
        <w:tc>
          <w:tcPr>
            <w:tcW w:w="1527" w:type="dxa"/>
            <w:tcBorders>
              <w:top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AF9">
        <w:trPr>
          <w:trHeight w:val="842"/>
        </w:trPr>
        <w:tc>
          <w:tcPr>
            <w:tcW w:w="4156" w:type="dxa"/>
            <w:gridSpan w:val="3"/>
            <w:shd w:val="clear" w:color="auto" w:fill="auto"/>
          </w:tcPr>
          <w:p w:rsidR="00A07AF9" w:rsidRDefault="00D813E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с начала года реализации программы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D8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7AF9" w:rsidRDefault="00D813E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Руководитель</w:t>
      </w:r>
    </w:p>
    <w:p w:rsidR="00A07AF9" w:rsidRDefault="00D813E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уполномоченное</w:t>
      </w:r>
      <w:proofErr w:type="gramEnd"/>
      <w:r>
        <w:rPr>
          <w:rFonts w:ascii="Times New Roman" w:hAnsi="Times New Roman" w:cs="Times New Roman"/>
          <w:sz w:val="20"/>
        </w:rPr>
        <w:t xml:space="preserve"> лицо) _________________ ________________</w:t>
      </w:r>
    </w:p>
    <w:p w:rsidR="00A07AF9" w:rsidRDefault="00D813E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должность</w:t>
      </w:r>
      <w:proofErr w:type="gramEnd"/>
      <w:r>
        <w:rPr>
          <w:rFonts w:ascii="Times New Roman" w:hAnsi="Times New Roman" w:cs="Times New Roman"/>
          <w:sz w:val="20"/>
        </w:rPr>
        <w:t>) (расшифровка)</w:t>
      </w:r>
    </w:p>
    <w:p w:rsidR="00A07AF9" w:rsidRDefault="00D813E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Руководитель технической службы</w:t>
      </w:r>
    </w:p>
    <w:p w:rsidR="00A07AF9" w:rsidRDefault="00D813E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уполномоченное</w:t>
      </w:r>
      <w:proofErr w:type="gramEnd"/>
      <w:r>
        <w:rPr>
          <w:rFonts w:ascii="Times New Roman" w:hAnsi="Times New Roman" w:cs="Times New Roman"/>
          <w:sz w:val="20"/>
        </w:rPr>
        <w:t xml:space="preserve"> лицо) _________________ ________________</w:t>
      </w:r>
    </w:p>
    <w:p w:rsidR="00A07AF9" w:rsidRDefault="00D813E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должность</w:t>
      </w:r>
      <w:proofErr w:type="gramEnd"/>
      <w:r>
        <w:rPr>
          <w:rFonts w:ascii="Times New Roman" w:hAnsi="Times New Roman" w:cs="Times New Roman"/>
          <w:sz w:val="20"/>
        </w:rPr>
        <w:t>) (расшифровка)</w:t>
      </w:r>
    </w:p>
    <w:p w:rsidR="00A07AF9" w:rsidRDefault="00D813E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Руководитель финансово-экономической службы</w:t>
      </w:r>
    </w:p>
    <w:p w:rsidR="00A07AF9" w:rsidRDefault="00D813E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уполномоченное</w:t>
      </w:r>
      <w:proofErr w:type="gramEnd"/>
      <w:r>
        <w:rPr>
          <w:rFonts w:ascii="Times New Roman" w:hAnsi="Times New Roman" w:cs="Times New Roman"/>
          <w:sz w:val="20"/>
        </w:rPr>
        <w:t xml:space="preserve"> лицо) _________________ ________________</w:t>
      </w:r>
    </w:p>
    <w:p w:rsidR="00A07AF9" w:rsidRDefault="00D813E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должность</w:t>
      </w:r>
      <w:proofErr w:type="gramEnd"/>
      <w:r>
        <w:rPr>
          <w:rFonts w:ascii="Times New Roman" w:hAnsi="Times New Roman" w:cs="Times New Roman"/>
          <w:sz w:val="20"/>
        </w:rPr>
        <w:t>) (расшифровка)</w:t>
      </w:r>
    </w:p>
    <w:p w:rsidR="00A07AF9" w:rsidRDefault="00A07AF9">
      <w:pPr>
        <w:pStyle w:val="ConsPlusNormal"/>
        <w:ind w:firstLine="0"/>
        <w:jc w:val="both"/>
        <w:rPr>
          <w:rFonts w:ascii="Times New Roman" w:hAnsi="Times New Roman" w:cs="Times New Roman"/>
          <w:sz w:val="20"/>
        </w:rPr>
      </w:pPr>
    </w:p>
    <w:tbl>
      <w:tblPr>
        <w:tblW w:w="14505" w:type="dxa"/>
        <w:tblInd w:w="-108" w:type="dxa"/>
        <w:tblLook w:val="04A0" w:firstRow="1" w:lastRow="0" w:firstColumn="1" w:lastColumn="0" w:noHBand="0" w:noVBand="1"/>
      </w:tblPr>
      <w:tblGrid>
        <w:gridCol w:w="7252"/>
        <w:gridCol w:w="7253"/>
      </w:tblGrid>
      <w:tr w:rsidR="00A07AF9">
        <w:trPr>
          <w:trHeight w:val="329"/>
        </w:trPr>
        <w:tc>
          <w:tcPr>
            <w:tcW w:w="7252" w:type="dxa"/>
            <w:shd w:val="clear" w:color="auto" w:fill="auto"/>
          </w:tcPr>
          <w:p w:rsidR="00A07AF9" w:rsidRDefault="00D81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 20__ г.</w:t>
            </w:r>
          </w:p>
        </w:tc>
        <w:tc>
          <w:tcPr>
            <w:tcW w:w="7252" w:type="dxa"/>
            <w:shd w:val="clear" w:color="auto" w:fill="auto"/>
          </w:tcPr>
          <w:p w:rsidR="00A07AF9" w:rsidRDefault="00A07AF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7AF9" w:rsidRDefault="00A07AF9">
      <w:pPr>
        <w:widowControl w:val="0"/>
        <w:jc w:val="both"/>
      </w:pPr>
    </w:p>
    <w:sectPr w:rsidR="00A07AF9">
      <w:headerReference w:type="default" r:id="rId11"/>
      <w:footerReference w:type="default" r:id="rId12"/>
      <w:pgSz w:w="16838" w:h="11906" w:orient="landscape"/>
      <w:pgMar w:top="1078" w:right="1134" w:bottom="709" w:left="1134" w:header="720" w:footer="5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BD" w:rsidRDefault="00BB48BD">
      <w:r>
        <w:separator/>
      </w:r>
    </w:p>
  </w:endnote>
  <w:endnote w:type="continuationSeparator" w:id="0">
    <w:p w:rsidR="00BB48BD" w:rsidRDefault="00BB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OEKGHE+OfficinaSerifWinC"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35" w:rsidRDefault="006E2335">
    <w:pPr>
      <w:pStyle w:val="afb"/>
      <w:jc w:val="right"/>
    </w:pPr>
  </w:p>
  <w:p w:rsidR="006E2335" w:rsidRDefault="006E2335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35" w:rsidRDefault="006E2335">
    <w:pPr>
      <w:pStyle w:val="afb"/>
      <w:jc w:val="right"/>
    </w:pPr>
    <w:r>
      <w:fldChar w:fldCharType="begin"/>
    </w:r>
    <w:r>
      <w:instrText>PAGE</w:instrText>
    </w:r>
    <w:r>
      <w:fldChar w:fldCharType="separate"/>
    </w:r>
    <w:r w:rsidR="006B7A69">
      <w:rPr>
        <w:noProof/>
      </w:rPr>
      <w:t>18</w:t>
    </w:r>
    <w:r>
      <w:fldChar w:fldCharType="end"/>
    </w:r>
  </w:p>
  <w:p w:rsidR="006E2335" w:rsidRDefault="006E2335">
    <w:pPr>
      <w:pStyle w:val="af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35" w:rsidRDefault="006E233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BD" w:rsidRDefault="00BB48BD">
      <w:r>
        <w:separator/>
      </w:r>
    </w:p>
  </w:footnote>
  <w:footnote w:type="continuationSeparator" w:id="0">
    <w:p w:rsidR="00BB48BD" w:rsidRDefault="00BB4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35" w:rsidRDefault="006E2335">
    <w:pPr>
      <w:tabs>
        <w:tab w:val="left" w:pos="1080"/>
      </w:tabs>
      <w:spacing w:line="312" w:lineRule="auto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35" w:rsidRDefault="006E2335">
    <w:pPr>
      <w:tabs>
        <w:tab w:val="left" w:pos="1080"/>
      </w:tabs>
      <w:spacing w:line="312" w:lineRule="auto"/>
      <w:jc w:val="center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35" w:rsidRDefault="006E2335">
    <w:pPr>
      <w:pStyle w:val="af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1C10"/>
    <w:multiLevelType w:val="multilevel"/>
    <w:tmpl w:val="9028E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B43F05"/>
    <w:multiLevelType w:val="multilevel"/>
    <w:tmpl w:val="AA7E42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F702BE"/>
    <w:multiLevelType w:val="multilevel"/>
    <w:tmpl w:val="D840A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3240" w:hanging="144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4320" w:hanging="1800"/>
      </w:pPr>
    </w:lvl>
    <w:lvl w:ilvl="7">
      <w:start w:val="1"/>
      <w:numFmt w:val="decimal"/>
      <w:lvlText w:val="%1.%2.%3.%4.%5.%6.%7.%8"/>
      <w:lvlJc w:val="left"/>
      <w:pPr>
        <w:ind w:left="5040" w:hanging="216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3">
    <w:nsid w:val="630A454E"/>
    <w:multiLevelType w:val="multilevel"/>
    <w:tmpl w:val="0BCCD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EB1BDC"/>
    <w:multiLevelType w:val="multilevel"/>
    <w:tmpl w:val="F294C7D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F9"/>
    <w:rsid w:val="000376BE"/>
    <w:rsid w:val="0005128A"/>
    <w:rsid w:val="0006002C"/>
    <w:rsid w:val="00066564"/>
    <w:rsid w:val="000827AA"/>
    <w:rsid w:val="00086A68"/>
    <w:rsid w:val="000A3F9B"/>
    <w:rsid w:val="00160F99"/>
    <w:rsid w:val="0022317E"/>
    <w:rsid w:val="00260DD1"/>
    <w:rsid w:val="002A14D6"/>
    <w:rsid w:val="00397FA6"/>
    <w:rsid w:val="004F5502"/>
    <w:rsid w:val="004F793B"/>
    <w:rsid w:val="005C6DF5"/>
    <w:rsid w:val="006B7A69"/>
    <w:rsid w:val="006E2335"/>
    <w:rsid w:val="007F4ABA"/>
    <w:rsid w:val="00846ECA"/>
    <w:rsid w:val="008F71C4"/>
    <w:rsid w:val="0094103A"/>
    <w:rsid w:val="009A48B6"/>
    <w:rsid w:val="00A07AF9"/>
    <w:rsid w:val="00A43C4C"/>
    <w:rsid w:val="00A66987"/>
    <w:rsid w:val="00AC135D"/>
    <w:rsid w:val="00BB48BD"/>
    <w:rsid w:val="00BC118C"/>
    <w:rsid w:val="00C17614"/>
    <w:rsid w:val="00D111B4"/>
    <w:rsid w:val="00D11E8B"/>
    <w:rsid w:val="00D813E9"/>
    <w:rsid w:val="00DB422E"/>
    <w:rsid w:val="00ED6F3B"/>
    <w:rsid w:val="00EF43C9"/>
    <w:rsid w:val="00F2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7AB33-2B44-42B5-A5E2-2AA7700D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qFormat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qFormat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qFormat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qFormat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qFormat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qFormat/>
    <w:rPr>
      <w:b/>
      <w:sz w:val="24"/>
      <w:szCs w:val="24"/>
      <w:lang w:val="ru-RU" w:eastAsia="ru-RU" w:bidi="ar-SA"/>
    </w:rPr>
  </w:style>
  <w:style w:type="character" w:customStyle="1" w:styleId="21">
    <w:name w:val="Основной текст с отступом 2 Знак"/>
    <w:basedOn w:val="a0"/>
    <w:qFormat/>
    <w:rPr>
      <w:sz w:val="28"/>
      <w:lang w:val="ru-RU" w:eastAsia="ru-RU" w:bidi="ar-SA"/>
    </w:rPr>
  </w:style>
  <w:style w:type="character" w:customStyle="1" w:styleId="a3">
    <w:name w:val="Основной текст с отступом Знак"/>
    <w:basedOn w:val="a0"/>
    <w:qFormat/>
    <w:rPr>
      <w:sz w:val="24"/>
      <w:szCs w:val="24"/>
      <w:lang w:val="ru-RU" w:eastAsia="ru-RU" w:bidi="ar-SA"/>
    </w:rPr>
  </w:style>
  <w:style w:type="character" w:customStyle="1" w:styleId="a4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a5">
    <w:name w:val="Текст сноски Знак"/>
    <w:basedOn w:val="a0"/>
    <w:qFormat/>
    <w:rPr>
      <w:lang w:val="ru-RU" w:eastAsia="ru-RU" w:bidi="ar-SA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22">
    <w:name w:val="Основной текст 2 Знак"/>
    <w:basedOn w:val="a0"/>
    <w:qFormat/>
    <w:rPr>
      <w:sz w:val="24"/>
      <w:szCs w:val="24"/>
      <w:lang w:val="ru-RU" w:eastAsia="ru-RU" w:bidi="ar-SA"/>
    </w:rPr>
  </w:style>
  <w:style w:type="character" w:customStyle="1" w:styleId="31">
    <w:name w:val="Основной текст с отступом 3 Знак"/>
    <w:basedOn w:val="a0"/>
    <w:qFormat/>
    <w:rPr>
      <w:sz w:val="16"/>
      <w:szCs w:val="16"/>
      <w:lang w:val="ru-RU" w:eastAsia="ru-RU" w:bidi="ar-SA"/>
    </w:rPr>
  </w:style>
  <w:style w:type="character" w:customStyle="1" w:styleId="a7">
    <w:name w:val="Верхний колонтитул Знак"/>
    <w:basedOn w:val="a0"/>
    <w:qFormat/>
    <w:rPr>
      <w:sz w:val="24"/>
      <w:szCs w:val="24"/>
      <w:lang w:val="ru-RU" w:eastAsia="ru-RU" w:bidi="ar-SA"/>
    </w:rPr>
  </w:style>
  <w:style w:type="character" w:styleId="a8">
    <w:name w:val="page number"/>
    <w:basedOn w:val="a0"/>
    <w:qFormat/>
  </w:style>
  <w:style w:type="character" w:customStyle="1" w:styleId="a9">
    <w:name w:val="Основной текст Знак"/>
    <w:basedOn w:val="a0"/>
    <w:qFormat/>
    <w:rPr>
      <w:sz w:val="24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qFormat/>
    <w:rPr>
      <w:b/>
      <w:sz w:val="28"/>
      <w:szCs w:val="24"/>
      <w:lang w:val="ru-RU" w:eastAsia="ru-RU" w:bidi="ar-SA"/>
    </w:rPr>
  </w:style>
  <w:style w:type="character" w:styleId="aa">
    <w:name w:val="Strong"/>
    <w:basedOn w:val="a0"/>
    <w:qFormat/>
    <w:rPr>
      <w:b/>
      <w:bCs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b">
    <w:name w:val="Текст выноски Знак"/>
    <w:basedOn w:val="a0"/>
    <w:qFormat/>
    <w:rPr>
      <w:rFonts w:ascii="Tahoma" w:hAnsi="Tahoma"/>
      <w:sz w:val="16"/>
      <w:szCs w:val="16"/>
      <w:lang w:eastAsia="ru-RU" w:bidi="ar-SA"/>
    </w:rPr>
  </w:style>
  <w:style w:type="character" w:customStyle="1" w:styleId="ac">
    <w:name w:val="Нижний колонтитул Знак"/>
    <w:basedOn w:val="a0"/>
    <w:qFormat/>
    <w:rPr>
      <w:sz w:val="24"/>
      <w:szCs w:val="24"/>
      <w:lang w:val="ru-RU" w:eastAsia="ru-RU" w:bidi="ar-SA"/>
    </w:rPr>
  </w:style>
  <w:style w:type="character" w:customStyle="1" w:styleId="ad">
    <w:name w:val="Знак Знак Знак Знак"/>
    <w:basedOn w:val="a0"/>
    <w:qFormat/>
    <w:rPr>
      <w:sz w:val="24"/>
      <w:szCs w:val="24"/>
      <w:lang w:val="ru-RU" w:eastAsia="ru-RU" w:bidi="ar-SA"/>
    </w:rPr>
  </w:style>
  <w:style w:type="character" w:customStyle="1" w:styleId="23">
    <w:name w:val="Вложенность 2 Знак"/>
    <w:qFormat/>
    <w:rPr>
      <w:rFonts w:ascii="Arial" w:hAnsi="Arial"/>
      <w:b/>
      <w:bCs/>
      <w:color w:val="0000FF"/>
      <w:sz w:val="32"/>
      <w:szCs w:val="32"/>
    </w:rPr>
  </w:style>
  <w:style w:type="character" w:customStyle="1" w:styleId="apple-converted-space">
    <w:name w:val="apple-converted-space"/>
    <w:basedOn w:val="a0"/>
    <w:qFormat/>
  </w:style>
  <w:style w:type="character" w:styleId="ae">
    <w:name w:val="Emphasis"/>
    <w:basedOn w:val="a0"/>
    <w:qFormat/>
    <w:rPr>
      <w:i/>
      <w:iCs/>
    </w:rPr>
  </w:style>
  <w:style w:type="character" w:customStyle="1" w:styleId="apple-style-span">
    <w:name w:val="apple-style-span"/>
    <w:qFormat/>
  </w:style>
  <w:style w:type="character" w:customStyle="1" w:styleId="41">
    <w:name w:val="Стиль4 Знак"/>
    <w:qFormat/>
    <w:rPr>
      <w:sz w:val="28"/>
      <w:szCs w:val="28"/>
    </w:rPr>
  </w:style>
  <w:style w:type="character" w:customStyle="1" w:styleId="24">
    <w:name w:val="Заголовок2 Знак"/>
    <w:qFormat/>
    <w:rPr>
      <w:b/>
      <w:sz w:val="28"/>
    </w:rPr>
  </w:style>
  <w:style w:type="character" w:customStyle="1" w:styleId="style19">
    <w:name w:val="style19"/>
    <w:basedOn w:val="a0"/>
    <w:qFormat/>
  </w:style>
  <w:style w:type="character" w:customStyle="1" w:styleId="25">
    <w:name w:val="Основной текст (2)_"/>
    <w:basedOn w:val="a0"/>
    <w:qFormat/>
    <w:rPr>
      <w:sz w:val="28"/>
      <w:szCs w:val="28"/>
      <w:highlight w:val="white"/>
    </w:rPr>
  </w:style>
  <w:style w:type="character" w:customStyle="1" w:styleId="211pt">
    <w:name w:val="Основной текст (2) + 11 pt"/>
    <w:basedOn w:val="25"/>
    <w:qFormat/>
    <w:rPr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customStyle="1" w:styleId="218pt-1pt">
    <w:name w:val="Основной текст (2) + 18 pt;Курсив;Интервал -1 pt"/>
    <w:basedOn w:val="25"/>
    <w:qFormat/>
    <w:rPr>
      <w:i/>
      <w:iCs/>
      <w:color w:val="000000"/>
      <w:spacing w:val="-20"/>
      <w:w w:val="100"/>
      <w:sz w:val="36"/>
      <w:szCs w:val="36"/>
      <w:highlight w:val="white"/>
      <w:lang w:val="ru-RU" w:eastAsia="ru-RU" w:bidi="ru-RU"/>
    </w:rPr>
  </w:style>
  <w:style w:type="character" w:customStyle="1" w:styleId="2ArialNarrow">
    <w:name w:val="Основной текст (2) + Arial Narrow"/>
    <w:basedOn w:val="25"/>
    <w:qFormat/>
    <w:rPr>
      <w:rFonts w:ascii="Arial Narrow" w:eastAsia="Arial Narrow" w:hAnsi="Arial Narrow" w:cs="Arial Narrow"/>
      <w:color w:val="000000"/>
      <w:spacing w:val="0"/>
      <w:w w:val="100"/>
      <w:sz w:val="28"/>
      <w:szCs w:val="28"/>
      <w:highlight w:val="white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5"/>
    <w:qFormat/>
    <w:rPr>
      <w:rFonts w:ascii="Arial Narrow" w:eastAsia="Arial Narrow" w:hAnsi="Arial Narrow" w:cs="Arial Narrow"/>
      <w:i/>
      <w:iCs/>
      <w:color w:val="000000"/>
      <w:spacing w:val="0"/>
      <w:w w:val="100"/>
      <w:sz w:val="20"/>
      <w:szCs w:val="20"/>
      <w:highlight w:val="white"/>
      <w:lang w:val="ru-RU" w:eastAsia="ru-RU" w:bidi="ru-RU"/>
    </w:rPr>
  </w:style>
  <w:style w:type="character" w:customStyle="1" w:styleId="2105pt">
    <w:name w:val="Основной текст (2) + 10;5 pt;Курсив"/>
    <w:basedOn w:val="25"/>
    <w:qFormat/>
    <w:rPr>
      <w:i/>
      <w:iCs/>
      <w:color w:val="000000"/>
      <w:spacing w:val="0"/>
      <w:w w:val="100"/>
      <w:sz w:val="21"/>
      <w:szCs w:val="21"/>
      <w:highlight w:val="white"/>
      <w:lang w:val="ru-RU" w:eastAsia="ru-RU" w:bidi="ru-RU"/>
    </w:rPr>
  </w:style>
  <w:style w:type="character" w:customStyle="1" w:styleId="2ArialNarrow10pt-1pt">
    <w:name w:val="Основной текст (2) + Arial Narrow;10 pt;Курсив;Интервал -1 pt"/>
    <w:basedOn w:val="25"/>
    <w:qFormat/>
    <w:rPr>
      <w:rFonts w:ascii="Arial Narrow" w:eastAsia="Arial Narrow" w:hAnsi="Arial Narrow" w:cs="Arial Narrow"/>
      <w:i/>
      <w:iCs/>
      <w:color w:val="000000"/>
      <w:spacing w:val="-20"/>
      <w:w w:val="100"/>
      <w:sz w:val="20"/>
      <w:szCs w:val="20"/>
      <w:highlight w:val="white"/>
      <w:lang w:val="en-US" w:eastAsia="en-US" w:bidi="en-US"/>
    </w:rPr>
  </w:style>
  <w:style w:type="character" w:customStyle="1" w:styleId="210pt">
    <w:name w:val="Основной текст (2) + 10 pt;Курсив"/>
    <w:basedOn w:val="25"/>
    <w:qFormat/>
    <w:rPr>
      <w:i/>
      <w:iCs/>
      <w:color w:val="000000"/>
      <w:spacing w:val="0"/>
      <w:w w:val="100"/>
      <w:sz w:val="20"/>
      <w:szCs w:val="20"/>
      <w:highlight w:val="white"/>
      <w:lang w:val="ru-RU" w:eastAsia="ru-RU" w:bidi="ru-RU"/>
    </w:rPr>
  </w:style>
  <w:style w:type="character" w:customStyle="1" w:styleId="26">
    <w:name w:val="Основной текст (2) + Курсив"/>
    <w:basedOn w:val="25"/>
    <w:qFormat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8"/>
      <w:szCs w:val="28"/>
      <w:highlight w:val="white"/>
      <w:lang w:val="ru-RU" w:eastAsia="ru-RU" w:bidi="ru-RU"/>
    </w:rPr>
  </w:style>
  <w:style w:type="character" w:customStyle="1" w:styleId="211pt0">
    <w:name w:val="Основной текст (2) + 11 pt;Малые прописные"/>
    <w:basedOn w:val="25"/>
    <w:qFormat/>
    <w:rPr>
      <w:rFonts w:ascii="Times New Roman" w:eastAsia="Times New Roman" w:hAnsi="Times New Roman" w:cs="Times New Roman"/>
      <w:i w:val="0"/>
      <w:iCs w:val="0"/>
      <w:smallCaps/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customStyle="1" w:styleId="2115pt">
    <w:name w:val="Основной текст (2) + 11;5 pt;Полужирный"/>
    <w:basedOn w:val="25"/>
    <w:qFormat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highlight w:val="white"/>
      <w:lang w:val="ru-RU" w:eastAsia="ru-RU" w:bidi="ru-RU"/>
    </w:rPr>
  </w:style>
  <w:style w:type="character" w:customStyle="1" w:styleId="225pt-1pt">
    <w:name w:val="Основной текст (2) + 25 pt;Курсив;Интервал -1 pt"/>
    <w:basedOn w:val="25"/>
    <w:qFormat/>
    <w:rPr>
      <w:rFonts w:ascii="Times New Roman" w:eastAsia="Times New Roman" w:hAnsi="Times New Roman" w:cs="Times New Roman"/>
      <w:i/>
      <w:iCs/>
      <w:caps w:val="0"/>
      <w:smallCaps w:val="0"/>
      <w:color w:val="000000"/>
      <w:spacing w:val="-20"/>
      <w:w w:val="100"/>
      <w:sz w:val="50"/>
      <w:szCs w:val="50"/>
      <w:highlight w:val="white"/>
      <w:lang w:val="ru-RU" w:eastAsia="ru-RU" w:bidi="ru-RU"/>
    </w:rPr>
  </w:style>
  <w:style w:type="character" w:customStyle="1" w:styleId="224pt">
    <w:name w:val="Основной текст (2) + 24 pt"/>
    <w:basedOn w:val="25"/>
    <w:qFormat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48"/>
      <w:szCs w:val="48"/>
      <w:highlight w:val="white"/>
      <w:lang w:val="ru-RU" w:eastAsia="ru-RU" w:bidi="ru-RU"/>
    </w:rPr>
  </w:style>
  <w:style w:type="character" w:customStyle="1" w:styleId="27">
    <w:name w:val="Основной текст (2) + Курсив;Малые прописные"/>
    <w:basedOn w:val="25"/>
    <w:qFormat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sz w:val="28"/>
      <w:szCs w:val="28"/>
      <w:highlight w:val="white"/>
      <w:lang w:val="ru-RU" w:eastAsia="ru-RU" w:bidi="ru-RU"/>
    </w:rPr>
  </w:style>
  <w:style w:type="character" w:customStyle="1" w:styleId="2-2pt">
    <w:name w:val="Основной текст (2) + Курсив;Интервал -2 pt"/>
    <w:basedOn w:val="25"/>
    <w:qFormat/>
    <w:rPr>
      <w:rFonts w:ascii="Times New Roman" w:eastAsia="Times New Roman" w:hAnsi="Times New Roman" w:cs="Times New Roman"/>
      <w:i/>
      <w:iCs/>
      <w:caps w:val="0"/>
      <w:smallCaps w:val="0"/>
      <w:color w:val="000000"/>
      <w:spacing w:val="-40"/>
      <w:w w:val="100"/>
      <w:sz w:val="28"/>
      <w:szCs w:val="28"/>
      <w:highlight w:val="white"/>
      <w:lang w:val="en-US" w:eastAsia="en-US" w:bidi="en-US"/>
    </w:rPr>
  </w:style>
  <w:style w:type="character" w:customStyle="1" w:styleId="51">
    <w:name w:val="Основной текст (5)_"/>
    <w:basedOn w:val="a0"/>
    <w:qFormat/>
    <w:rPr>
      <w:i/>
      <w:iCs/>
      <w:sz w:val="28"/>
      <w:szCs w:val="28"/>
      <w:highlight w:val="white"/>
    </w:rPr>
  </w:style>
  <w:style w:type="character" w:customStyle="1" w:styleId="52">
    <w:name w:val="Основной текст (5) + Не курсив"/>
    <w:basedOn w:val="51"/>
    <w:qFormat/>
    <w:rPr>
      <w:i/>
      <w:iCs/>
      <w:color w:val="000000"/>
      <w:spacing w:val="0"/>
      <w:w w:val="100"/>
      <w:sz w:val="28"/>
      <w:szCs w:val="28"/>
      <w:highlight w:val="white"/>
      <w:lang w:val="ru-RU" w:eastAsia="ru-RU" w:bidi="ru-RU"/>
    </w:rPr>
  </w:style>
  <w:style w:type="character" w:customStyle="1" w:styleId="2Corbel24pt0pt">
    <w:name w:val="Основной текст (2) + Corbel;24 pt;Полужирный;Курсив;Интервал 0 pt"/>
    <w:basedOn w:val="25"/>
    <w:qFormat/>
    <w:rPr>
      <w:rFonts w:ascii="Corbel" w:eastAsia="Corbel" w:hAnsi="Corbel" w:cs="Corbel"/>
      <w:i/>
      <w:iCs/>
      <w:caps w:val="0"/>
      <w:smallCaps w:val="0"/>
      <w:color w:val="000000"/>
      <w:spacing w:val="-10"/>
      <w:w w:val="100"/>
      <w:sz w:val="48"/>
      <w:szCs w:val="48"/>
      <w:highlight w:val="white"/>
      <w:lang w:val="ru-RU" w:eastAsia="ru-RU" w:bidi="ru-RU"/>
    </w:rPr>
  </w:style>
  <w:style w:type="character" w:customStyle="1" w:styleId="af">
    <w:name w:val="Схема документа Знак"/>
    <w:basedOn w:val="a0"/>
    <w:qFormat/>
    <w:rPr>
      <w:rFonts w:ascii="Tahoma" w:hAnsi="Tahoma" w:cs="Tahoma"/>
      <w:sz w:val="16"/>
      <w:szCs w:val="16"/>
    </w:rPr>
  </w:style>
  <w:style w:type="character" w:customStyle="1" w:styleId="53">
    <w:name w:val="Основной текст (5)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ascii="PT Astra Serif" w:hAnsi="PT Astra Serif" w:cs="Noto Sans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4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Cell">
    <w:name w:val="ConsPlusCell"/>
    <w:qFormat/>
    <w:pPr>
      <w:overflowPunct w:val="0"/>
    </w:pPr>
    <w:rPr>
      <w:rFonts w:ascii="Arial" w:hAnsi="Arial" w:cs="Arial"/>
      <w:sz w:val="24"/>
    </w:rPr>
  </w:style>
  <w:style w:type="paragraph" w:styleId="28">
    <w:name w:val="Body Text Indent 2"/>
    <w:basedOn w:val="a"/>
    <w:qFormat/>
    <w:pPr>
      <w:ind w:firstLine="708"/>
      <w:jc w:val="both"/>
    </w:pPr>
    <w:rPr>
      <w:sz w:val="28"/>
      <w:szCs w:val="20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af7">
    <w:name w:val="Заголовок статьи"/>
    <w:basedOn w:val="a"/>
    <w:next w:val="a"/>
    <w:qFormat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29">
    <w:name w:val="Body Text 2"/>
    <w:basedOn w:val="a"/>
    <w:qFormat/>
    <w:pPr>
      <w:spacing w:after="120" w:line="480" w:lineRule="auto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pPr>
      <w:widowControl w:val="0"/>
      <w:suppressAutoHyphens/>
      <w:overflowPunct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qFormat/>
    <w:pPr>
      <w:suppressAutoHyphens/>
      <w:jc w:val="both"/>
    </w:pPr>
    <w:rPr>
      <w:sz w:val="28"/>
      <w:szCs w:val="20"/>
      <w:lang w:eastAsia="ar-SA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pPr>
      <w:tabs>
        <w:tab w:val="center" w:pos="4677"/>
        <w:tab w:val="right" w:pos="9355"/>
      </w:tabs>
    </w:pPr>
  </w:style>
  <w:style w:type="paragraph" w:styleId="34">
    <w:name w:val="Body Text 3"/>
    <w:basedOn w:val="a"/>
    <w:qFormat/>
    <w:pPr>
      <w:jc w:val="center"/>
    </w:pPr>
    <w:rPr>
      <w:b/>
      <w:sz w:val="28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hAnsi="Arial"/>
      <w:b/>
      <w:sz w:val="24"/>
    </w:rPr>
  </w:style>
  <w:style w:type="paragraph" w:styleId="afa">
    <w:name w:val="Balloon Text"/>
    <w:basedOn w:val="a"/>
    <w:qFormat/>
    <w:rPr>
      <w:rFonts w:ascii="Tahoma" w:hAnsi="Tahoma"/>
      <w:sz w:val="16"/>
      <w:szCs w:val="16"/>
    </w:rPr>
  </w:style>
  <w:style w:type="paragraph" w:styleId="afb">
    <w:name w:val="footer"/>
    <w:basedOn w:val="a"/>
    <w:pPr>
      <w:tabs>
        <w:tab w:val="center" w:pos="4677"/>
        <w:tab w:val="right" w:pos="9355"/>
      </w:tabs>
    </w:pPr>
  </w:style>
  <w:style w:type="paragraph" w:customStyle="1" w:styleId="35">
    <w:name w:val="Знак Знак Знак3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 Знак Знак2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 Знак3 Знак Знак Знак Знак 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11">
    <w:name w:val="1"/>
    <w:basedOn w:val="a"/>
    <w:qFormat/>
    <w:pPr>
      <w:spacing w:before="280" w:after="280"/>
    </w:pPr>
    <w:rPr>
      <w:rFonts w:ascii="Tahoma" w:hAnsi="Tahoma"/>
      <w:bCs/>
      <w:sz w:val="20"/>
      <w:szCs w:val="20"/>
      <w:lang w:val="en-US" w:eastAsia="en-US"/>
    </w:rPr>
  </w:style>
  <w:style w:type="paragraph" w:styleId="afe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12">
    <w:name w:val="Вложенность 1"/>
    <w:basedOn w:val="1"/>
    <w:qFormat/>
    <w:pPr>
      <w:keepNext/>
      <w:keepLines/>
      <w:pageBreakBefore/>
      <w:tabs>
        <w:tab w:val="left" w:pos="360"/>
        <w:tab w:val="left" w:pos="540"/>
      </w:tabs>
      <w:suppressAutoHyphens/>
      <w:spacing w:before="240" w:after="120"/>
      <w:ind w:right="284"/>
      <w:jc w:val="both"/>
    </w:pPr>
    <w:rPr>
      <w:color w:val="0000FF"/>
      <w:kern w:val="2"/>
      <w:sz w:val="36"/>
      <w:szCs w:val="36"/>
    </w:rPr>
  </w:style>
  <w:style w:type="paragraph" w:customStyle="1" w:styleId="2b">
    <w:name w:val="Вложенность 2"/>
    <w:basedOn w:val="2"/>
    <w:qFormat/>
    <w:pPr>
      <w:keepNext w:val="0"/>
      <w:keepLines/>
      <w:tabs>
        <w:tab w:val="left" w:pos="1080"/>
      </w:tabs>
      <w:suppressAutoHyphens/>
      <w:spacing w:before="120" w:after="120"/>
      <w:jc w:val="both"/>
    </w:pPr>
    <w:rPr>
      <w:rFonts w:ascii="Arial" w:hAnsi="Arial"/>
      <w:bCs/>
      <w:color w:val="0000FF"/>
      <w:sz w:val="32"/>
      <w:szCs w:val="32"/>
    </w:rPr>
  </w:style>
  <w:style w:type="paragraph" w:customStyle="1" w:styleId="37">
    <w:name w:val="Вложенность 3"/>
    <w:basedOn w:val="3"/>
    <w:qFormat/>
    <w:pPr>
      <w:keepLines/>
      <w:suppressAutoHyphens/>
      <w:spacing w:before="120" w:after="120"/>
      <w:jc w:val="both"/>
    </w:pPr>
    <w:rPr>
      <w:rFonts w:ascii="Arial" w:hAnsi="Arial"/>
      <w:b/>
      <w:bCs/>
      <w:color w:val="0000FF"/>
      <w:szCs w:val="28"/>
    </w:r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eastAsia="Lucida Sans Unicode" w:cs="Tahoma"/>
      <w:kern w:val="2"/>
      <w:sz w:val="24"/>
      <w:szCs w:val="24"/>
    </w:rPr>
  </w:style>
  <w:style w:type="paragraph" w:customStyle="1" w:styleId="42">
    <w:name w:val="Стиль4"/>
    <w:basedOn w:val="a"/>
    <w:qFormat/>
    <w:pPr>
      <w:ind w:firstLine="709"/>
      <w:jc w:val="both"/>
    </w:pPr>
    <w:rPr>
      <w:sz w:val="28"/>
      <w:szCs w:val="28"/>
    </w:rPr>
  </w:style>
  <w:style w:type="paragraph" w:customStyle="1" w:styleId="2c">
    <w:name w:val="Заголовок2"/>
    <w:basedOn w:val="1"/>
    <w:qFormat/>
    <w:pPr>
      <w:keepNext/>
      <w:spacing w:before="0" w:after="200"/>
      <w:jc w:val="left"/>
    </w:pPr>
    <w:rPr>
      <w:rFonts w:ascii="Times New Roman" w:hAnsi="Times New Roman"/>
      <w:bCs w:val="0"/>
      <w:color w:val="auto"/>
      <w:sz w:val="28"/>
    </w:rPr>
  </w:style>
  <w:style w:type="paragraph" w:customStyle="1" w:styleId="13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10">
    <w:name w:val="Заголовок 31"/>
    <w:basedOn w:val="a"/>
    <w:qFormat/>
    <w:pPr>
      <w:widowControl w:val="0"/>
      <w:ind w:left="810"/>
      <w:outlineLvl w:val="3"/>
    </w:pPr>
    <w:rPr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110">
    <w:name w:val="Заголовок 11"/>
    <w:basedOn w:val="a"/>
    <w:qFormat/>
    <w:pPr>
      <w:widowControl w:val="0"/>
      <w:spacing w:before="64"/>
      <w:ind w:left="2156" w:hanging="2007"/>
      <w:outlineLvl w:val="1"/>
    </w:pPr>
    <w:rPr>
      <w:i/>
      <w:sz w:val="28"/>
      <w:szCs w:val="28"/>
      <w:lang w:val="en-US" w:eastAsia="en-US"/>
    </w:rPr>
  </w:style>
  <w:style w:type="paragraph" w:customStyle="1" w:styleId="head">
    <w:name w:val="head"/>
    <w:basedOn w:val="a"/>
    <w:qFormat/>
    <w:pPr>
      <w:spacing w:before="280" w:after="280"/>
    </w:pPr>
  </w:style>
  <w:style w:type="paragraph" w:customStyle="1" w:styleId="320">
    <w:name w:val="Заголовок 32"/>
    <w:basedOn w:val="a"/>
    <w:qFormat/>
    <w:pPr>
      <w:widowControl w:val="0"/>
      <w:ind w:left="810"/>
      <w:outlineLvl w:val="3"/>
    </w:pPr>
    <w:rPr>
      <w:b/>
      <w:bCs/>
      <w:sz w:val="28"/>
      <w:szCs w:val="28"/>
      <w:lang w:val="en-US" w:eastAsia="en-US"/>
    </w:rPr>
  </w:style>
  <w:style w:type="paragraph" w:customStyle="1" w:styleId="2d">
    <w:name w:val="Основной текст (2)"/>
    <w:basedOn w:val="a"/>
    <w:qFormat/>
    <w:pPr>
      <w:widowControl w:val="0"/>
      <w:shd w:val="clear" w:color="auto" w:fill="FFFFFF"/>
      <w:spacing w:line="338" w:lineRule="exact"/>
    </w:pPr>
    <w:rPr>
      <w:sz w:val="28"/>
      <w:szCs w:val="28"/>
    </w:rPr>
  </w:style>
  <w:style w:type="paragraph" w:customStyle="1" w:styleId="54">
    <w:name w:val="Основной текст (5)"/>
    <w:basedOn w:val="a"/>
    <w:qFormat/>
    <w:pPr>
      <w:widowControl w:val="0"/>
      <w:shd w:val="clear" w:color="auto" w:fill="FFFFFF"/>
      <w:spacing w:before="300" w:line="324" w:lineRule="exact"/>
    </w:pPr>
    <w:rPr>
      <w:i/>
      <w:iCs/>
      <w:sz w:val="28"/>
      <w:szCs w:val="28"/>
    </w:rPr>
  </w:style>
  <w:style w:type="paragraph" w:styleId="aff">
    <w:name w:val="Document Map"/>
    <w:basedOn w:val="a"/>
    <w:qFormat/>
    <w:rPr>
      <w:rFonts w:ascii="Tahoma" w:hAnsi="Tahoma" w:cs="Tahoma"/>
      <w:sz w:val="16"/>
      <w:szCs w:val="16"/>
    </w:rPr>
  </w:style>
  <w:style w:type="paragraph" w:customStyle="1" w:styleId="aff0">
    <w:name w:val="Содержимое врезки"/>
    <w:basedOn w:val="a"/>
    <w:qFormat/>
  </w:style>
  <w:style w:type="paragraph" w:customStyle="1" w:styleId="aff1">
    <w:name w:val="Абзац"/>
    <w:qFormat/>
    <w:pPr>
      <w:keepLines/>
      <w:suppressAutoHyphens/>
      <w:overflowPunct w:val="0"/>
      <w:spacing w:before="120"/>
      <w:jc w:val="both"/>
    </w:pPr>
    <w:rPr>
      <w:sz w:val="24"/>
      <w:szCs w:val="24"/>
    </w:rPr>
  </w:style>
  <w:style w:type="paragraph" w:customStyle="1" w:styleId="aff2">
    <w:name w:val="Абзац новая стр"/>
    <w:basedOn w:val="aff1"/>
    <w:qFormat/>
    <w:pPr>
      <w:spacing w:before="0"/>
    </w:p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</w:rPr>
  </w:style>
  <w:style w:type="paragraph" w:styleId="aff5">
    <w:name w:val="No Spacing"/>
    <w:qFormat/>
    <w:pPr>
      <w:overflowPunct w:val="0"/>
    </w:pPr>
    <w:rPr>
      <w:sz w:val="22"/>
      <w:szCs w:val="22"/>
    </w:rPr>
  </w:style>
  <w:style w:type="paragraph" w:customStyle="1" w:styleId="8">
    <w:name w:val="Основной текст (8)"/>
    <w:basedOn w:val="a"/>
    <w:qFormat/>
    <w:pPr>
      <w:shd w:val="clear" w:color="auto" w:fill="FFFFFF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21</Pages>
  <Words>4368</Words>
  <Characters>24899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REC</Company>
  <LinksUpToDate>false</LinksUpToDate>
  <CharactersWithSpaces>29209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lukashov</dc:creator>
  <dc:description/>
  <cp:lastModifiedBy>Владелец</cp:lastModifiedBy>
  <cp:revision>9</cp:revision>
  <cp:lastPrinted>2020-09-28T10:36:00Z</cp:lastPrinted>
  <dcterms:created xsi:type="dcterms:W3CDTF">2020-09-03T07:48:00Z</dcterms:created>
  <dcterms:modified xsi:type="dcterms:W3CDTF">2020-10-22T06:24:00Z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