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34" w:rsidRDefault="008F1F34" w:rsidP="008F1F34">
      <w:pPr>
        <w:jc w:val="center"/>
        <w:rPr>
          <w:b/>
        </w:rPr>
      </w:pPr>
      <w:r>
        <w:rPr>
          <w:b/>
        </w:rPr>
        <w:t>РОССИЙСКАЯ  ФЕДЕРАЦИЯ</w:t>
      </w:r>
    </w:p>
    <w:p w:rsidR="008F1F34" w:rsidRDefault="008F1F34" w:rsidP="008F1F34">
      <w:pPr>
        <w:jc w:val="center"/>
        <w:rPr>
          <w:b/>
        </w:rPr>
      </w:pPr>
      <w:r>
        <w:rPr>
          <w:b/>
        </w:rPr>
        <w:t>ИВАНОВСКАЯ  ОБЛАСТЬ</w:t>
      </w:r>
    </w:p>
    <w:p w:rsidR="008F1F34" w:rsidRDefault="008F1F34" w:rsidP="008F1F34">
      <w:pPr>
        <w:jc w:val="center"/>
        <w:rPr>
          <w:b/>
        </w:rPr>
      </w:pPr>
      <w:r>
        <w:rPr>
          <w:b/>
        </w:rPr>
        <w:t>ПАЛЕХСКИЙ  МУНИЦИПАЛЬНЫЙ  РАЙОН</w:t>
      </w:r>
    </w:p>
    <w:p w:rsidR="008F1F34" w:rsidRDefault="008F1F34" w:rsidP="008F1F34">
      <w:pPr>
        <w:jc w:val="center"/>
        <w:rPr>
          <w:b/>
        </w:rPr>
      </w:pPr>
      <w:r>
        <w:rPr>
          <w:b/>
        </w:rPr>
        <w:t>СОВЕТ  МАЙДАКОВСКОГО  СЕЛЬСКОГО  ПОСЕЛЕНИЯ</w:t>
      </w:r>
    </w:p>
    <w:p w:rsidR="008F1F34" w:rsidRDefault="008F1F34" w:rsidP="008F1F34">
      <w:pPr>
        <w:jc w:val="center"/>
      </w:pPr>
    </w:p>
    <w:p w:rsidR="008F1F34" w:rsidRDefault="008F1F34" w:rsidP="008F1F34">
      <w:pPr>
        <w:jc w:val="center"/>
        <w:rPr>
          <w:b/>
        </w:rPr>
      </w:pPr>
    </w:p>
    <w:p w:rsidR="008F1F34" w:rsidRDefault="008F1F34" w:rsidP="008F1F34">
      <w:pPr>
        <w:jc w:val="center"/>
        <w:rPr>
          <w:b/>
        </w:rPr>
      </w:pPr>
      <w:r>
        <w:rPr>
          <w:b/>
        </w:rPr>
        <w:t>РЕШЕНИЕ</w:t>
      </w:r>
    </w:p>
    <w:p w:rsidR="008F1F34" w:rsidRDefault="008F1F34" w:rsidP="008F1F34">
      <w:pPr>
        <w:jc w:val="center"/>
        <w:rPr>
          <w:b/>
        </w:rPr>
      </w:pPr>
    </w:p>
    <w:p w:rsidR="008F1F34" w:rsidRDefault="008F1F34" w:rsidP="008F1F34">
      <w:pPr>
        <w:jc w:val="center"/>
        <w:rPr>
          <w:b/>
        </w:rPr>
      </w:pPr>
    </w:p>
    <w:p w:rsidR="008F1F34" w:rsidRDefault="008F1F34" w:rsidP="008F1F34">
      <w:pPr>
        <w:jc w:val="center"/>
        <w:rPr>
          <w:b/>
        </w:rPr>
      </w:pPr>
      <w:r>
        <w:rPr>
          <w:b/>
        </w:rPr>
        <w:t>«26»  ноября   2014  года  №   49</w:t>
      </w:r>
    </w:p>
    <w:p w:rsidR="008F1F34" w:rsidRDefault="008F1F34" w:rsidP="008F1F34">
      <w:pPr>
        <w:jc w:val="center"/>
        <w:rPr>
          <w:b/>
        </w:rPr>
      </w:pPr>
    </w:p>
    <w:p w:rsidR="008F1F34" w:rsidRDefault="008F1F34" w:rsidP="008F1F34">
      <w:pPr>
        <w:jc w:val="center"/>
      </w:pPr>
    </w:p>
    <w:p w:rsidR="008F1F34" w:rsidRDefault="008F1F34" w:rsidP="008F1F34">
      <w:pPr>
        <w:jc w:val="center"/>
        <w:rPr>
          <w:b/>
        </w:rPr>
      </w:pPr>
      <w:r>
        <w:rPr>
          <w:b/>
        </w:rPr>
        <w:t>Об  установлении  налога  на имущество  физических  лиц.</w:t>
      </w:r>
    </w:p>
    <w:p w:rsidR="008F1F34" w:rsidRPr="008F1F34" w:rsidRDefault="008F1F34" w:rsidP="008F1F34">
      <w:pPr>
        <w:jc w:val="center"/>
      </w:pPr>
      <w:r>
        <w:t xml:space="preserve">(в  ред.  решения  Совета  </w:t>
      </w:r>
      <w:proofErr w:type="spellStart"/>
      <w:r>
        <w:t>Майдаковского</w:t>
      </w:r>
      <w:proofErr w:type="spellEnd"/>
      <w:r>
        <w:t xml:space="preserve">  сельского  поселения  Палехского  муниципального  района  от  28.11.2014  № 50)</w:t>
      </w:r>
      <w:r w:rsidRPr="008F1F34">
        <w:t>.</w:t>
      </w:r>
    </w:p>
    <w:p w:rsidR="008F1F34" w:rsidRDefault="008F1F34" w:rsidP="008F1F34">
      <w:pPr>
        <w:jc w:val="center"/>
        <w:rPr>
          <w:b/>
        </w:rPr>
      </w:pPr>
    </w:p>
    <w:p w:rsidR="008F1F34" w:rsidRDefault="008F1F34" w:rsidP="008F1F34">
      <w:pPr>
        <w:jc w:val="center"/>
      </w:pPr>
    </w:p>
    <w:p w:rsidR="008F1F34" w:rsidRDefault="008F1F34" w:rsidP="008F1F34"/>
    <w:p w:rsidR="008F1F34" w:rsidRDefault="008F1F34" w:rsidP="008F1F34">
      <w:pPr>
        <w:jc w:val="both"/>
      </w:pPr>
      <w:r>
        <w:t xml:space="preserve">    </w:t>
      </w:r>
      <w:r>
        <w:tab/>
      </w:r>
      <w:proofErr w:type="gramStart"/>
      <w:r>
        <w:t xml:space="preserve">В  соответствии        Федеральным  законом от  06.10.2003  №131 - ФЗ «Об  общих  принципах  организации  местного  самоуправления  в Российской  Федерации»   (в  действующей  редакции), Налоговым  кодексом  Российской  Федерации,  Законом  Российской  Федерации от  04.10.2014  №  284-ФЗ «О  внесении  изменений  в  статьи  12  и  85  части  первой  и   часть  вторую  Налогового  кодекса  </w:t>
      </w:r>
      <w:proofErr w:type="spellStart"/>
      <w:r>
        <w:t>Россиской</w:t>
      </w:r>
      <w:proofErr w:type="spellEnd"/>
      <w:r>
        <w:t xml:space="preserve">  Федерации  и  признании   утратившим  силу  Закона  </w:t>
      </w:r>
      <w:proofErr w:type="spellStart"/>
      <w:r>
        <w:t>Россиской</w:t>
      </w:r>
      <w:proofErr w:type="spellEnd"/>
      <w:r>
        <w:t xml:space="preserve">  Федерации  «О  налогах  на  имущество  физических  лиц</w:t>
      </w:r>
      <w:proofErr w:type="gramEnd"/>
      <w:r>
        <w:t xml:space="preserve">»,    Уставом  </w:t>
      </w:r>
      <w:proofErr w:type="spellStart"/>
      <w:r>
        <w:t>Майдаковского</w:t>
      </w:r>
      <w:proofErr w:type="spellEnd"/>
      <w:r>
        <w:t xml:space="preserve">  сельского поселения   Палехского   муниципального  района  Ивановской  области</w:t>
      </w:r>
    </w:p>
    <w:p w:rsidR="008F1F34" w:rsidRDefault="008F1F34" w:rsidP="008F1F34">
      <w:pPr>
        <w:jc w:val="both"/>
      </w:pPr>
    </w:p>
    <w:p w:rsidR="008F1F34" w:rsidRDefault="008F1F34" w:rsidP="008F1F34"/>
    <w:p w:rsidR="008F1F34" w:rsidRDefault="008F1F34" w:rsidP="008F1F34">
      <w:pPr>
        <w:jc w:val="center"/>
        <w:rPr>
          <w:b/>
        </w:rPr>
      </w:pPr>
      <w:r>
        <w:rPr>
          <w:b/>
        </w:rPr>
        <w:t xml:space="preserve">Совет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</w:t>
      </w:r>
    </w:p>
    <w:p w:rsidR="008F1F34" w:rsidRDefault="008F1F34" w:rsidP="008F1F34">
      <w:pPr>
        <w:jc w:val="center"/>
        <w:rPr>
          <w:b/>
        </w:rPr>
      </w:pPr>
    </w:p>
    <w:p w:rsidR="008F1F34" w:rsidRDefault="008F1F34" w:rsidP="008F1F34">
      <w:pPr>
        <w:jc w:val="center"/>
        <w:rPr>
          <w:b/>
        </w:rPr>
      </w:pPr>
    </w:p>
    <w:p w:rsidR="008F1F34" w:rsidRDefault="008F1F34" w:rsidP="008F1F34">
      <w:pPr>
        <w:jc w:val="center"/>
        <w:rPr>
          <w:b/>
        </w:rPr>
      </w:pPr>
      <w:r>
        <w:rPr>
          <w:b/>
        </w:rPr>
        <w:t>РЕШИЛ:</w:t>
      </w:r>
    </w:p>
    <w:p w:rsidR="008F1F34" w:rsidRDefault="008F1F34" w:rsidP="008F1F34"/>
    <w:p w:rsidR="008F1F34" w:rsidRDefault="008F1F34" w:rsidP="008F1F34">
      <w:pPr>
        <w:jc w:val="both"/>
      </w:pPr>
      <w:r>
        <w:t>1.Установить и  в</w:t>
      </w:r>
      <w:r>
        <w:t xml:space="preserve">вести </w:t>
      </w:r>
      <w:r>
        <w:t xml:space="preserve">  в  действие </w:t>
      </w:r>
      <w:r>
        <w:t xml:space="preserve"> на  территории  </w:t>
      </w:r>
      <w:proofErr w:type="spellStart"/>
      <w:r>
        <w:t>Майдаковского</w:t>
      </w:r>
      <w:proofErr w:type="spellEnd"/>
      <w:r>
        <w:t xml:space="preserve">  сельского  поселения </w:t>
      </w:r>
      <w:r w:rsidRPr="008F1F34">
        <w:rPr>
          <w:b/>
        </w:rPr>
        <w:t>с</w:t>
      </w:r>
      <w:r>
        <w:t xml:space="preserve"> </w:t>
      </w:r>
      <w:r w:rsidRPr="008F1F34">
        <w:rPr>
          <w:b/>
        </w:rPr>
        <w:t>1 января  2015 года</w:t>
      </w:r>
      <w:r>
        <w:t xml:space="preserve">  </w:t>
      </w:r>
      <w:r>
        <w:t xml:space="preserve">налог  на  имущество  физических  лиц.  </w:t>
      </w:r>
    </w:p>
    <w:p w:rsidR="008F1F34" w:rsidRDefault="008F1F34" w:rsidP="008F1F34">
      <w:r>
        <w:t>2.</w:t>
      </w:r>
      <w:r>
        <w:rPr>
          <w:b/>
        </w:rPr>
        <w:t xml:space="preserve">   </w:t>
      </w:r>
      <w:r>
        <w:t xml:space="preserve">Налогоплательщиками налога признаются физические лица собственники имущества, признаваемого объектами налогообложения, находящегося на  территории </w:t>
      </w:r>
      <w:proofErr w:type="spellStart"/>
      <w:r>
        <w:t>Майдаковского</w:t>
      </w:r>
      <w:proofErr w:type="spellEnd"/>
      <w:r>
        <w:t xml:space="preserve">  сельского поселения.</w:t>
      </w:r>
    </w:p>
    <w:p w:rsidR="008F1F34" w:rsidRDefault="008F1F34" w:rsidP="008F1F34">
      <w:pPr>
        <w:jc w:val="both"/>
      </w:pPr>
      <w:r>
        <w:t xml:space="preserve">3.Объектом налогообложения признается, расположенное в пределах </w:t>
      </w:r>
      <w:proofErr w:type="spellStart"/>
      <w:r>
        <w:t>Майдаковского</w:t>
      </w:r>
      <w:proofErr w:type="spellEnd"/>
      <w:r>
        <w:t xml:space="preserve"> сельского поселения, имущество, перечисленное в статье 401</w:t>
      </w:r>
      <w:r w:rsidR="00DC4FAB">
        <w:t xml:space="preserve"> </w:t>
      </w:r>
      <w:r>
        <w:t>Налогового кодекса Российской Федерации.</w:t>
      </w:r>
    </w:p>
    <w:p w:rsidR="008F1F34" w:rsidRDefault="008F1F34" w:rsidP="008F1F34">
      <w:pPr>
        <w:jc w:val="both"/>
      </w:pPr>
      <w:r>
        <w:t>4. Установить,  что  налоговая  база  по  налогу  в  отношении  объектов  налогообложения  определяется  исходя  из их    кадастровой  стоимости.</w:t>
      </w:r>
    </w:p>
    <w:p w:rsidR="008F1F34" w:rsidRDefault="008F1F34" w:rsidP="008F1F34">
      <w:pPr>
        <w:jc w:val="both"/>
      </w:pPr>
      <w:r>
        <w:t>5.Установить   налоговые  ставки  в  следующих  размерах:</w:t>
      </w:r>
    </w:p>
    <w:p w:rsidR="008F1F34" w:rsidRDefault="008F1F34" w:rsidP="008F1F34">
      <w:pPr>
        <w:jc w:val="both"/>
      </w:pPr>
      <w:r>
        <w:t>1</w:t>
      </w:r>
      <w:r w:rsidRPr="00DC4FAB">
        <w:rPr>
          <w:b/>
        </w:rPr>
        <w:t>) 0,1  процента</w:t>
      </w:r>
      <w:r>
        <w:t xml:space="preserve">  в  отношении:</w:t>
      </w:r>
    </w:p>
    <w:p w:rsidR="008F1F34" w:rsidRDefault="008F1F34" w:rsidP="008F1F34">
      <w:r>
        <w:t xml:space="preserve">жилых  домов,  жилых  помещений;  </w:t>
      </w:r>
    </w:p>
    <w:p w:rsidR="008F1F34" w:rsidRDefault="008F1F34" w:rsidP="008F1F34">
      <w:r>
        <w:t>объектов  незавершённого  строительства  в  случае, если  проектируемым  назначением  таких  объектов  является  жилой  дом;</w:t>
      </w:r>
    </w:p>
    <w:p w:rsidR="008F1F34" w:rsidRDefault="008F1F34" w:rsidP="008F1F34">
      <w:r>
        <w:t>единых  недвижимых  комплексов,  в  состав  которых  входит  хотя  бы  одно  жилое  помещение (жилой  дом);</w:t>
      </w:r>
    </w:p>
    <w:p w:rsidR="008F1F34" w:rsidRDefault="008F1F34" w:rsidP="008F1F34">
      <w:r>
        <w:t xml:space="preserve">гаражей  и  </w:t>
      </w:r>
      <w:proofErr w:type="spellStart"/>
      <w:r>
        <w:t>машино</w:t>
      </w:r>
      <w:proofErr w:type="spellEnd"/>
      <w:r>
        <w:t xml:space="preserve"> – мест;</w:t>
      </w:r>
    </w:p>
    <w:p w:rsidR="008F1F34" w:rsidRDefault="008F1F34" w:rsidP="008F1F34">
      <w:r>
        <w:lastRenderedPageBreak/>
        <w:t>хозяйственных  строений  или  сооружений,  площадь  каждого  из  которых не  превышает  50  квадратных  метров  и  которые  расположены  на  земельных  участках,  предоставленных  для  ведения  личного  подсобного,  дачного  хозяйства,  огородничества, садоводства  или  индивидуального  жилищного  строительства;</w:t>
      </w:r>
    </w:p>
    <w:p w:rsidR="008F1F34" w:rsidRDefault="008F1F34" w:rsidP="008F1F34">
      <w:pPr>
        <w:pStyle w:val="a3"/>
        <w:numPr>
          <w:ilvl w:val="0"/>
          <w:numId w:val="2"/>
        </w:numPr>
        <w:jc w:val="both"/>
      </w:pPr>
      <w:r w:rsidRPr="00DC4FAB">
        <w:rPr>
          <w:b/>
        </w:rPr>
        <w:t>0,7</w:t>
      </w:r>
      <w:r w:rsidRPr="00DC4FAB">
        <w:rPr>
          <w:b/>
        </w:rPr>
        <w:t xml:space="preserve">  процентов</w:t>
      </w:r>
      <w:r>
        <w:t xml:space="preserve">  в  отношении  объектов  налогообложения,  включённых  в  перечень,  определяемый  в  соответствии  с  пунктом  7  статьи  378.2  Налогового  кодекса,  в  отношении  объектов  налогообложения,  предусмотренных  абзацем  вторым  пункта</w:t>
      </w:r>
      <w:r w:rsidR="00DC4FAB">
        <w:t xml:space="preserve"> </w:t>
      </w:r>
      <w:r>
        <w:t>10  статьи  378.2  Налогового  кодекса,  а  также  в  отношении  объектов  налогообложения,  кадастровая  стоимость  каждого  из  которых  превышает  300  миллионов  рублей;</w:t>
      </w:r>
    </w:p>
    <w:p w:rsidR="008F1F34" w:rsidRDefault="008F1F34" w:rsidP="008F1F34">
      <w:pPr>
        <w:pStyle w:val="a3"/>
        <w:numPr>
          <w:ilvl w:val="0"/>
          <w:numId w:val="2"/>
        </w:numPr>
        <w:jc w:val="both"/>
      </w:pPr>
      <w:r w:rsidRPr="00DC4FAB">
        <w:rPr>
          <w:b/>
        </w:rPr>
        <w:t>0,5  процента</w:t>
      </w:r>
      <w:r>
        <w:t xml:space="preserve">  в отношении  прочих  объектов  налогообложения. </w:t>
      </w:r>
    </w:p>
    <w:p w:rsidR="008F1F34" w:rsidRDefault="008F1F34" w:rsidP="008F1F34">
      <w:pPr>
        <w:jc w:val="both"/>
      </w:pPr>
      <w:r>
        <w:t xml:space="preserve">6.  Установить,  что  для  граждан, имеющих  в  собственности  имущество, являющееся  объектом  налогообложения на  территории  </w:t>
      </w:r>
      <w:proofErr w:type="spellStart"/>
      <w:r>
        <w:t>Майдаковского</w:t>
      </w:r>
      <w:proofErr w:type="spellEnd"/>
      <w:r>
        <w:t xml:space="preserve">  сельского  поселения,  льготы,  установленные  в  соответствии  со  статьёй  407  Налогового  кодекса, действуют  в  полном  объёме.</w:t>
      </w:r>
    </w:p>
    <w:p w:rsidR="008F1F34" w:rsidRDefault="008F1F34" w:rsidP="008F1F34">
      <w:pPr>
        <w:jc w:val="both"/>
      </w:pPr>
      <w:r>
        <w:t>7. При  определении  подлежащей  уплате  налогоплательщиком  суммы  налога,  налоговая  льгота  предоставляется  в  отношении  одного  объекта  налогообложения  каждого  вида  по  выбору  налогоплательщика  вне  зависимости  от  количества  оснований  для  применения  налоговых  льгот.</w:t>
      </w:r>
    </w:p>
    <w:p w:rsidR="008F1F34" w:rsidRDefault="008F1F34" w:rsidP="008F1F34">
      <w:pPr>
        <w:jc w:val="both"/>
      </w:pPr>
      <w:r>
        <w:t>8. Налоговая  льгота  не  предоставляется  в  отношении  объектов  налогообложения,  указанных  в  подпункте  2  пункта  2  статьи  406  Налогового  кодекса  Российской  Федерации.</w:t>
      </w:r>
    </w:p>
    <w:p w:rsidR="008F1F34" w:rsidRDefault="008F1F34" w:rsidP="008F1F34">
      <w:pPr>
        <w:jc w:val="both"/>
      </w:pPr>
      <w:r>
        <w:t xml:space="preserve">9. Лицо,  имеющее  право  на  налоговую   льготу,  представляет  заявление  о  </w:t>
      </w:r>
      <w:bookmarkStart w:id="0" w:name="_GoBack"/>
      <w:r>
        <w:t xml:space="preserve">предоставлении  льготы  и  документы,  подтверждающие  право  налогоплательщика  на  </w:t>
      </w:r>
      <w:bookmarkEnd w:id="0"/>
      <w:r>
        <w:t>налоговую  льготу,  в  налоговый  орган.</w:t>
      </w:r>
    </w:p>
    <w:p w:rsidR="008F1F34" w:rsidRDefault="008F1F34" w:rsidP="008F1F34">
      <w:pPr>
        <w:jc w:val="both"/>
      </w:pPr>
      <w:r>
        <w:t xml:space="preserve">10.Исчисление  налогов производится  налоговым  органом. Налоговые  уведомления  об  уплате  налога  вручаются   плательщикам  ежегодно  в  порядке  и  сроки,  которые  установлены  Налоговым  Кодексом  РФ.  Уплата  налога  производится  владельцами </w:t>
      </w:r>
      <w:r>
        <w:rPr>
          <w:b/>
        </w:rPr>
        <w:t xml:space="preserve"> не</w:t>
      </w:r>
      <w:r>
        <w:t xml:space="preserve">  </w:t>
      </w:r>
      <w:r>
        <w:rPr>
          <w:b/>
        </w:rPr>
        <w:t>позднее  1  октября  года,  следующего  за  годом,  за  который  исчислен  налог.</w:t>
      </w:r>
      <w:r>
        <w:t xml:space="preserve">  </w:t>
      </w:r>
    </w:p>
    <w:p w:rsidR="008F1F34" w:rsidRDefault="008F1F34" w:rsidP="008F1F34">
      <w:pPr>
        <w:jc w:val="both"/>
      </w:pPr>
      <w:r>
        <w:t xml:space="preserve">11. Решение  Совета  </w:t>
      </w:r>
      <w:proofErr w:type="spellStart"/>
      <w:r>
        <w:t>Майдаковского</w:t>
      </w:r>
      <w:proofErr w:type="spellEnd"/>
      <w:r>
        <w:t xml:space="preserve">  сельского  поселения  Палехского  муниципального  района  от  30.10.2013  №  27  «Об  установлении  налога  на  имущество  физических  лиц»  признать  утратившим  силу  с  01 января 2015  года.</w:t>
      </w:r>
    </w:p>
    <w:p w:rsidR="008F1F34" w:rsidRDefault="008F1F34" w:rsidP="008F1F34">
      <w:pPr>
        <w:jc w:val="both"/>
      </w:pPr>
      <w:r>
        <w:t xml:space="preserve">12.  Решение  обнародовать    в  соответствии  с  Уставом  </w:t>
      </w:r>
      <w:proofErr w:type="spellStart"/>
      <w:r>
        <w:t>Майдаковского</w:t>
      </w:r>
      <w:proofErr w:type="spellEnd"/>
      <w:r>
        <w:t xml:space="preserve">     сельского           поселения  Палехского  муниципального района  Ивановской   области, опубликовать      в  районной  газете   «Призыв»    и  разместить  на  официальном  сайте  </w:t>
      </w:r>
      <w:proofErr w:type="spellStart"/>
      <w:r>
        <w:t>Майдаковского</w:t>
      </w:r>
      <w:proofErr w:type="spellEnd"/>
      <w:r>
        <w:t xml:space="preserve">  сельского  поселения. </w:t>
      </w:r>
    </w:p>
    <w:p w:rsidR="008F1F34" w:rsidRDefault="008F1F34" w:rsidP="008F1F34">
      <w:pPr>
        <w:jc w:val="both"/>
      </w:pPr>
      <w:r>
        <w:t xml:space="preserve">13.  Настоящее  решение   вступает  в  силу </w:t>
      </w:r>
      <w:r>
        <w:t xml:space="preserve">по  истечении одного  месяца  со  дня  его  официального  опубликования, </w:t>
      </w:r>
      <w:r>
        <w:t xml:space="preserve"> но не  ранее,  чем  </w:t>
      </w:r>
      <w:r>
        <w:rPr>
          <w:b/>
        </w:rPr>
        <w:t>с  01.01.2015  года</w:t>
      </w:r>
      <w:r>
        <w:t>.</w:t>
      </w:r>
      <w:r>
        <w:t xml:space="preserve">   </w:t>
      </w:r>
    </w:p>
    <w:p w:rsidR="008F1F34" w:rsidRDefault="008F1F34" w:rsidP="008F1F34">
      <w:r>
        <w:t xml:space="preserve">   </w:t>
      </w:r>
    </w:p>
    <w:p w:rsidR="008F1F34" w:rsidRDefault="008F1F34" w:rsidP="008F1F34">
      <w:r>
        <w:t xml:space="preserve">        </w:t>
      </w:r>
    </w:p>
    <w:p w:rsidR="008F1F34" w:rsidRDefault="008F1F34" w:rsidP="008F1F34">
      <w:pPr>
        <w:jc w:val="both"/>
      </w:pPr>
    </w:p>
    <w:p w:rsidR="008F1F34" w:rsidRDefault="008F1F34" w:rsidP="008F1F34">
      <w:pPr>
        <w:numPr>
          <w:ilvl w:val="1"/>
          <w:numId w:val="3"/>
        </w:numPr>
        <w:jc w:val="both"/>
      </w:pPr>
    </w:p>
    <w:p w:rsidR="008F1F34" w:rsidRDefault="008F1F34" w:rsidP="008F1F34">
      <w:pPr>
        <w:rPr>
          <w:b/>
        </w:rPr>
      </w:pPr>
      <w:r>
        <w:rPr>
          <w:b/>
        </w:rPr>
        <w:t xml:space="preserve">Глава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</w:t>
      </w:r>
    </w:p>
    <w:p w:rsidR="008F1F34" w:rsidRDefault="008F1F34" w:rsidP="008F1F34">
      <w:pPr>
        <w:rPr>
          <w:b/>
        </w:rPr>
      </w:pPr>
      <w:r>
        <w:rPr>
          <w:b/>
        </w:rPr>
        <w:t xml:space="preserve">Палехского  муниципального  района                                                        </w:t>
      </w:r>
      <w:proofErr w:type="spellStart"/>
      <w:r>
        <w:rPr>
          <w:b/>
        </w:rPr>
        <w:t>В.А.Андрианова</w:t>
      </w:r>
      <w:proofErr w:type="spellEnd"/>
      <w:r>
        <w:rPr>
          <w:b/>
        </w:rPr>
        <w:t xml:space="preserve">                                                              </w:t>
      </w:r>
    </w:p>
    <w:p w:rsidR="008F1F34" w:rsidRDefault="008F1F34" w:rsidP="008F1F34">
      <w:pPr>
        <w:jc w:val="both"/>
        <w:rPr>
          <w:b/>
        </w:rPr>
      </w:pPr>
    </w:p>
    <w:p w:rsidR="008F1F34" w:rsidRDefault="008F1F34" w:rsidP="008F1F34"/>
    <w:p w:rsidR="00D30D61" w:rsidRDefault="00D30D61"/>
    <w:sectPr w:rsidR="00D3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32C4"/>
    <w:multiLevelType w:val="hybridMultilevel"/>
    <w:tmpl w:val="1BF863EE"/>
    <w:lvl w:ilvl="0" w:tplc="83FCF6F8">
      <w:start w:val="2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2817497"/>
    <w:multiLevelType w:val="hybridMultilevel"/>
    <w:tmpl w:val="56905C7A"/>
    <w:lvl w:ilvl="0" w:tplc="43E2A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848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BE2C6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F3EBD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28A2D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91E66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5AB6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97440C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B76152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2D95EBE"/>
    <w:multiLevelType w:val="hybridMultilevel"/>
    <w:tmpl w:val="19F40F14"/>
    <w:lvl w:ilvl="0" w:tplc="CE74D02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C0"/>
    <w:rsid w:val="000005DF"/>
    <w:rsid w:val="00345DC0"/>
    <w:rsid w:val="008F1F34"/>
    <w:rsid w:val="00D30D61"/>
    <w:rsid w:val="00DC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F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5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5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F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5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5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21BA-7D31-4005-8A71-72F7C049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cp:lastPrinted>2014-12-01T08:37:00Z</cp:lastPrinted>
  <dcterms:created xsi:type="dcterms:W3CDTF">2014-12-01T08:11:00Z</dcterms:created>
  <dcterms:modified xsi:type="dcterms:W3CDTF">2014-12-01T08:53:00Z</dcterms:modified>
</cp:coreProperties>
</file>